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0E2E1" w14:textId="23A1F5BA" w:rsidR="00EA19FF" w:rsidRDefault="00EA19FF" w:rsidP="00EA19FF">
      <w:pPr>
        <w:ind w:left="3888" w:firstLine="1296"/>
      </w:pPr>
      <w:r>
        <w:t>PATVIRTINTA</w:t>
      </w:r>
    </w:p>
    <w:p w14:paraId="7C1C9B3D" w14:textId="4F45114B" w:rsidR="00EA19FF" w:rsidRDefault="00EA19FF" w:rsidP="00EA19FF">
      <w:r>
        <w:tab/>
      </w:r>
      <w:r>
        <w:tab/>
      </w:r>
      <w:r>
        <w:tab/>
      </w:r>
      <w:r>
        <w:tab/>
        <w:t>Šakių rajono savivaldybės tarybos</w:t>
      </w:r>
    </w:p>
    <w:p w14:paraId="0F3C63CE" w14:textId="2EDB0244" w:rsidR="003B5617" w:rsidRPr="00947B98" w:rsidRDefault="003B5617" w:rsidP="003B5617">
      <w:pPr>
        <w:ind w:left="3888" w:firstLine="1296"/>
      </w:pPr>
      <w:r w:rsidRPr="00947B98">
        <w:t>2023 m.</w:t>
      </w:r>
      <w:r w:rsidR="00485B67">
        <w:t xml:space="preserve"> birželio</w:t>
      </w:r>
      <w:r w:rsidR="008D15E1">
        <w:t xml:space="preserve"> 23 </w:t>
      </w:r>
      <w:r w:rsidRPr="00947B98">
        <w:t>d. sprendimu Nr. T-</w:t>
      </w:r>
      <w:r w:rsidR="00571689">
        <w:t>193</w:t>
      </w:r>
      <w:r w:rsidRPr="00947B98">
        <w:t xml:space="preserve"> </w:t>
      </w:r>
    </w:p>
    <w:p w14:paraId="50AB2DF2" w14:textId="77777777" w:rsidR="003B5617" w:rsidRPr="003B5617" w:rsidRDefault="003B5617" w:rsidP="00EA19FF">
      <w:pPr>
        <w:ind w:left="3888" w:firstLine="1296"/>
        <w:rPr>
          <w:strike/>
        </w:rPr>
      </w:pPr>
    </w:p>
    <w:p w14:paraId="0ED8B2D2" w14:textId="77777777" w:rsidR="00EA19FF" w:rsidRDefault="00EA19FF">
      <w:pPr>
        <w:ind w:firstLine="71"/>
        <w:jc w:val="center"/>
        <w:rPr>
          <w:rFonts w:eastAsia="Calibri"/>
          <w:b/>
          <w:caps/>
          <w:color w:val="000000"/>
          <w:szCs w:val="24"/>
        </w:rPr>
      </w:pPr>
    </w:p>
    <w:p w14:paraId="411697A8" w14:textId="259BE413" w:rsidR="00F11CD9" w:rsidRPr="00EA19FF" w:rsidRDefault="00476C21" w:rsidP="00EA19FF">
      <w:pPr>
        <w:ind w:firstLine="71"/>
        <w:jc w:val="center"/>
        <w:rPr>
          <w:rFonts w:eastAsia="Calibri"/>
          <w:b/>
          <w:caps/>
          <w:color w:val="000000"/>
          <w:szCs w:val="24"/>
        </w:rPr>
      </w:pPr>
      <w:r w:rsidRPr="00EA19FF">
        <w:rPr>
          <w:rFonts w:eastAsia="Calibri"/>
          <w:b/>
          <w:caps/>
          <w:color w:val="000000"/>
          <w:szCs w:val="24"/>
        </w:rPr>
        <w:t>ŠAKIŲ RAJONO savivaldybės nevyriausybinių organizacijų tarybos nuostatai</w:t>
      </w:r>
    </w:p>
    <w:p w14:paraId="1AC4F009" w14:textId="77777777" w:rsidR="00F11CD9" w:rsidRPr="00EA19FF" w:rsidRDefault="00F11CD9">
      <w:pPr>
        <w:jc w:val="center"/>
        <w:rPr>
          <w:rFonts w:eastAsia="Calibri"/>
          <w:color w:val="000000"/>
          <w:szCs w:val="24"/>
        </w:rPr>
      </w:pPr>
    </w:p>
    <w:p w14:paraId="7F88B54C" w14:textId="77777777" w:rsidR="00F11CD9" w:rsidRPr="00EA19FF" w:rsidRDefault="00476C21" w:rsidP="00EA19FF">
      <w:pPr>
        <w:jc w:val="center"/>
        <w:rPr>
          <w:szCs w:val="24"/>
        </w:rPr>
      </w:pPr>
      <w:r w:rsidRPr="00EA19FF">
        <w:rPr>
          <w:b/>
          <w:caps/>
          <w:color w:val="000000"/>
          <w:kern w:val="3"/>
          <w:szCs w:val="24"/>
          <w:lang w:eastAsia="lt-LT"/>
        </w:rPr>
        <w:t>I SKYRIUS</w:t>
      </w:r>
    </w:p>
    <w:p w14:paraId="3AA01347" w14:textId="77777777" w:rsidR="00F11CD9" w:rsidRPr="00EA19FF" w:rsidRDefault="00476C21" w:rsidP="00EA19FF">
      <w:pPr>
        <w:jc w:val="center"/>
        <w:rPr>
          <w:szCs w:val="24"/>
        </w:rPr>
      </w:pPr>
      <w:r w:rsidRPr="00EA19FF">
        <w:rPr>
          <w:b/>
          <w:caps/>
          <w:color w:val="000000"/>
          <w:kern w:val="3"/>
          <w:szCs w:val="24"/>
          <w:lang w:eastAsia="lt-LT"/>
        </w:rPr>
        <w:t>BENDROSIOS NUOSTATOS</w:t>
      </w:r>
    </w:p>
    <w:p w14:paraId="2A106F93" w14:textId="77777777" w:rsidR="00F11CD9" w:rsidRPr="00EA19FF" w:rsidRDefault="00F11CD9">
      <w:pPr>
        <w:ind w:left="1080"/>
        <w:jc w:val="center"/>
        <w:rPr>
          <w:b/>
          <w:caps/>
          <w:color w:val="000000"/>
          <w:kern w:val="3"/>
          <w:szCs w:val="24"/>
          <w:lang w:eastAsia="lt-LT"/>
        </w:rPr>
      </w:pPr>
    </w:p>
    <w:p w14:paraId="539519A4" w14:textId="77777777" w:rsidR="00F11CD9" w:rsidRPr="00EA19FF" w:rsidRDefault="00476C21">
      <w:pPr>
        <w:ind w:firstLine="720"/>
        <w:jc w:val="both"/>
        <w:rPr>
          <w:szCs w:val="24"/>
        </w:rPr>
      </w:pPr>
      <w:r w:rsidRPr="00EA19FF">
        <w:rPr>
          <w:color w:val="000000"/>
          <w:szCs w:val="24"/>
          <w:lang w:eastAsia="lt-LT"/>
        </w:rPr>
        <w:t>1. Šakių rajono savivaldybės nevyriausybinių organizacijų tarybos nuostatai (toliau –Nuostatai) nustato Savivaldybės nevyriausybinių organizacijų tarybos (toliau – Taryba) funkcijas, teises ir darbo organizavimą.</w:t>
      </w:r>
    </w:p>
    <w:p w14:paraId="1A058E1C" w14:textId="021CADD6" w:rsidR="00F11CD9" w:rsidRPr="00EA19FF" w:rsidRDefault="00476C21">
      <w:pPr>
        <w:ind w:firstLine="720"/>
        <w:jc w:val="both"/>
        <w:rPr>
          <w:szCs w:val="24"/>
        </w:rPr>
      </w:pPr>
      <w:r w:rsidRPr="00EA19FF">
        <w:rPr>
          <w:color w:val="000000"/>
          <w:szCs w:val="24"/>
          <w:lang w:eastAsia="lt-LT"/>
        </w:rPr>
        <w:t xml:space="preserve">2. </w:t>
      </w:r>
      <w:r w:rsidRPr="00EA19FF">
        <w:rPr>
          <w:bCs/>
          <w:color w:val="000000"/>
          <w:szCs w:val="24"/>
        </w:rPr>
        <w:t>Taryba</w:t>
      </w:r>
      <w:r w:rsidRPr="00EA19FF">
        <w:rPr>
          <w:color w:val="000000"/>
          <w:szCs w:val="24"/>
        </w:rPr>
        <w:t xml:space="preserve"> – visuomeniniais pagrindais veikianti kolegiali patariamoji institucija, kuri sudaroma iš Savivaldybės institucijų ir įstaigų bei nevyriausybinių organizacijų deleguotų atstovų laikantis pariteto principo. Taryba teikia pasiūlymus Savivaldybės institucijoms dėl Savivaldybės teritorijoje veikiančių nevyriausybinių organizacijų veiklos skatinimo ir atlieka kitas šiuose Nuostatuose numatytas funkcijas.</w:t>
      </w:r>
      <w:r w:rsidRPr="00EA19FF">
        <w:rPr>
          <w:b/>
          <w:bCs/>
          <w:color w:val="000000"/>
          <w:szCs w:val="24"/>
        </w:rPr>
        <w:t xml:space="preserve"> </w:t>
      </w:r>
    </w:p>
    <w:p w14:paraId="6229805E" w14:textId="77777777" w:rsidR="00F11CD9" w:rsidRPr="00EA19FF" w:rsidRDefault="00476C21">
      <w:pPr>
        <w:ind w:firstLine="720"/>
        <w:jc w:val="both"/>
        <w:rPr>
          <w:szCs w:val="24"/>
        </w:rPr>
      </w:pPr>
      <w:r w:rsidRPr="00EA19FF">
        <w:rPr>
          <w:color w:val="000000"/>
          <w:szCs w:val="24"/>
        </w:rPr>
        <w:t>3. Tarybos sudėtį ir nuostatus tvirtina Savivaldybės taryba.</w:t>
      </w:r>
    </w:p>
    <w:p w14:paraId="6D2E78D4" w14:textId="7017C90B" w:rsidR="00F11CD9" w:rsidRPr="00EA19FF" w:rsidRDefault="00476C21" w:rsidP="003A041B">
      <w:pPr>
        <w:ind w:firstLine="709"/>
        <w:jc w:val="both"/>
        <w:rPr>
          <w:szCs w:val="24"/>
        </w:rPr>
      </w:pPr>
      <w:r w:rsidRPr="00EA19FF">
        <w:rPr>
          <w:color w:val="000000"/>
          <w:szCs w:val="24"/>
          <w:lang w:eastAsia="lt-LT"/>
        </w:rPr>
        <w:t>4.</w:t>
      </w:r>
      <w:r w:rsidR="003A041B">
        <w:rPr>
          <w:color w:val="000000"/>
          <w:szCs w:val="24"/>
          <w:lang w:eastAsia="lt-LT"/>
        </w:rPr>
        <w:t xml:space="preserve"> </w:t>
      </w:r>
      <w:r w:rsidRPr="00EA19FF">
        <w:rPr>
          <w:color w:val="000000"/>
          <w:szCs w:val="24"/>
          <w:lang w:eastAsia="lt-LT"/>
        </w:rPr>
        <w:t xml:space="preserve">Taryba savo veikloje vadovaujasi Lietuvos Respublikos Konstitucija, Lietuvos Respublikos tarptautinėmis sutartimis, Lietuvos Respublikos nevyriausybinių organizacijų plėtros įstatymu (toliau – Įstatymas), kitais Lietuvos Respublikos įstatymais, kitais teisės aktais, taip pat šiais Nuostatais. </w:t>
      </w:r>
    </w:p>
    <w:p w14:paraId="2ADE3F53" w14:textId="77777777" w:rsidR="00F11CD9" w:rsidRPr="00EA19FF" w:rsidRDefault="00476C21">
      <w:pPr>
        <w:ind w:firstLine="720"/>
        <w:jc w:val="both"/>
        <w:rPr>
          <w:szCs w:val="24"/>
        </w:rPr>
      </w:pPr>
      <w:r w:rsidRPr="00EA19FF">
        <w:rPr>
          <w:color w:val="000000"/>
          <w:szCs w:val="24"/>
          <w:lang w:eastAsia="lt-LT"/>
        </w:rPr>
        <w:t>5. Taryba nėra juridinis asmuo. Tarybos nariams už dalyvavimą Tarybos veikloje nemokama.</w:t>
      </w:r>
    </w:p>
    <w:p w14:paraId="2B30129E" w14:textId="77777777" w:rsidR="00F11CD9" w:rsidRPr="00EA19FF" w:rsidRDefault="00476C21">
      <w:pPr>
        <w:tabs>
          <w:tab w:val="left" w:pos="1605"/>
        </w:tabs>
        <w:ind w:firstLine="709"/>
        <w:jc w:val="both"/>
        <w:rPr>
          <w:szCs w:val="24"/>
        </w:rPr>
      </w:pPr>
      <w:r w:rsidRPr="00EA19FF">
        <w:rPr>
          <w:color w:val="000000"/>
          <w:kern w:val="3"/>
          <w:szCs w:val="24"/>
          <w:lang w:eastAsia="lt-LT"/>
        </w:rPr>
        <w:t xml:space="preserve">6. Tarybos sprendimai yra rekomendacinio pobūdžio. </w:t>
      </w:r>
    </w:p>
    <w:p w14:paraId="6E470B77" w14:textId="77777777" w:rsidR="00F11CD9" w:rsidRPr="00EA19FF" w:rsidRDefault="00F11CD9">
      <w:pPr>
        <w:tabs>
          <w:tab w:val="left" w:pos="1605"/>
        </w:tabs>
        <w:ind w:firstLine="709"/>
        <w:jc w:val="both"/>
        <w:rPr>
          <w:szCs w:val="24"/>
        </w:rPr>
      </w:pPr>
    </w:p>
    <w:p w14:paraId="368FCCCA" w14:textId="77777777" w:rsidR="00F11CD9" w:rsidRPr="00EA19FF" w:rsidRDefault="00476C21">
      <w:pPr>
        <w:jc w:val="center"/>
        <w:rPr>
          <w:szCs w:val="24"/>
        </w:rPr>
      </w:pPr>
      <w:r w:rsidRPr="00EA19FF">
        <w:rPr>
          <w:b/>
          <w:bCs/>
          <w:color w:val="000000"/>
          <w:szCs w:val="24"/>
          <w:lang w:eastAsia="lt-LT"/>
        </w:rPr>
        <w:t>II SKYRIUS</w:t>
      </w:r>
    </w:p>
    <w:p w14:paraId="45B04543" w14:textId="77777777" w:rsidR="00F11CD9" w:rsidRPr="00EA19FF" w:rsidRDefault="00476C21">
      <w:pPr>
        <w:jc w:val="center"/>
        <w:rPr>
          <w:szCs w:val="24"/>
        </w:rPr>
      </w:pPr>
      <w:r w:rsidRPr="00EA19FF">
        <w:rPr>
          <w:b/>
          <w:bCs/>
          <w:color w:val="000000"/>
          <w:szCs w:val="24"/>
          <w:lang w:eastAsia="lt-LT"/>
        </w:rPr>
        <w:t>TARYBOS FUNKCIJOS IR TEISĖS</w:t>
      </w:r>
    </w:p>
    <w:p w14:paraId="165DFA0D" w14:textId="77777777" w:rsidR="00F11CD9" w:rsidRPr="00EA19FF" w:rsidRDefault="00F11CD9">
      <w:pPr>
        <w:ind w:firstLine="57"/>
        <w:jc w:val="center"/>
        <w:rPr>
          <w:color w:val="000000"/>
          <w:szCs w:val="24"/>
          <w:lang w:eastAsia="lt-LT"/>
        </w:rPr>
      </w:pPr>
    </w:p>
    <w:p w14:paraId="2E4E8EFA" w14:textId="77777777" w:rsidR="00F11CD9" w:rsidRPr="00EA19FF" w:rsidRDefault="00476C21">
      <w:pPr>
        <w:ind w:firstLine="720"/>
        <w:jc w:val="both"/>
        <w:rPr>
          <w:szCs w:val="24"/>
        </w:rPr>
      </w:pPr>
      <w:r w:rsidRPr="00EA19FF">
        <w:rPr>
          <w:color w:val="000000"/>
          <w:szCs w:val="24"/>
          <w:lang w:eastAsia="lt-LT"/>
        </w:rPr>
        <w:t>7. Taryba atlieka šias funkcijas:</w:t>
      </w:r>
    </w:p>
    <w:p w14:paraId="16CFE6E3" w14:textId="77777777" w:rsidR="00F11CD9" w:rsidRPr="00EA19FF" w:rsidRDefault="00476C21">
      <w:pPr>
        <w:ind w:firstLine="720"/>
        <w:jc w:val="both"/>
        <w:rPr>
          <w:szCs w:val="24"/>
        </w:rPr>
      </w:pPr>
      <w:r w:rsidRPr="00EA19FF">
        <w:rPr>
          <w:color w:val="000000"/>
          <w:szCs w:val="24"/>
          <w:lang w:eastAsia="lt-LT"/>
        </w:rPr>
        <w:t xml:space="preserve">7.1. teikia pasiūlymus Savivaldybės institucijoms ir įstaigoms, formuojančioms ir įgyvendinančioms nevyriausybinių organizacijų plėtros politiką, dėl nevyriausybinių organizacijų plėtros politikos ir jos įgyvendinimo prioritetų; </w:t>
      </w:r>
    </w:p>
    <w:p w14:paraId="40D952AE" w14:textId="77777777" w:rsidR="00F11CD9" w:rsidRPr="00EA19FF" w:rsidRDefault="00476C21">
      <w:pPr>
        <w:ind w:firstLine="720"/>
        <w:jc w:val="both"/>
        <w:rPr>
          <w:szCs w:val="24"/>
        </w:rPr>
      </w:pPr>
      <w:r w:rsidRPr="00EA19FF">
        <w:rPr>
          <w:color w:val="000000"/>
          <w:szCs w:val="24"/>
          <w:lang w:eastAsia="lt-LT"/>
        </w:rPr>
        <w:t>7.2. teikia pasiūlymus Savivaldybės institucijoms ir įstaigoms dė</w:t>
      </w:r>
      <w:r w:rsidRPr="003A041B">
        <w:rPr>
          <w:color w:val="000000"/>
          <w:szCs w:val="24"/>
          <w:lang w:eastAsia="lt-LT"/>
        </w:rPr>
        <w:t>l</w:t>
      </w:r>
      <w:r w:rsidRPr="00EA19FF">
        <w:rPr>
          <w:color w:val="000000"/>
          <w:szCs w:val="24"/>
          <w:lang w:eastAsia="lt-LT"/>
        </w:rPr>
        <w:t>:</w:t>
      </w:r>
    </w:p>
    <w:p w14:paraId="6C45AA3C" w14:textId="77777777" w:rsidR="00F11CD9" w:rsidRPr="00EA19FF" w:rsidRDefault="00476C21">
      <w:pPr>
        <w:ind w:firstLine="720"/>
        <w:jc w:val="both"/>
        <w:rPr>
          <w:szCs w:val="24"/>
        </w:rPr>
      </w:pPr>
      <w:r w:rsidRPr="00EA19FF">
        <w:rPr>
          <w:color w:val="000000"/>
          <w:szCs w:val="24"/>
          <w:lang w:eastAsia="lt-LT"/>
        </w:rPr>
        <w:t xml:space="preserve">7.2.1. nevyriausybinių organizacijų programų ir priemonių finansavimo prioritetų; </w:t>
      </w:r>
    </w:p>
    <w:p w14:paraId="47A0B582" w14:textId="77777777" w:rsidR="00F11CD9" w:rsidRPr="00EA19FF" w:rsidRDefault="00476C21">
      <w:pPr>
        <w:ind w:firstLine="720"/>
        <w:jc w:val="both"/>
        <w:rPr>
          <w:szCs w:val="24"/>
        </w:rPr>
      </w:pPr>
      <w:r w:rsidRPr="00EA19FF">
        <w:rPr>
          <w:color w:val="000000"/>
          <w:szCs w:val="24"/>
          <w:lang w:eastAsia="lt-LT"/>
        </w:rPr>
        <w:t>7.2.2. Savivaldybės institucijų ir įstaigų bei nevyriausybinių organizacijų bendradarbiavimo;</w:t>
      </w:r>
    </w:p>
    <w:p w14:paraId="7B6023D9" w14:textId="77777777" w:rsidR="00F11CD9" w:rsidRPr="00EA19FF" w:rsidRDefault="00476C21">
      <w:pPr>
        <w:ind w:firstLine="720"/>
        <w:jc w:val="both"/>
        <w:rPr>
          <w:szCs w:val="24"/>
        </w:rPr>
      </w:pPr>
      <w:r w:rsidRPr="00EA19FF">
        <w:rPr>
          <w:color w:val="000000"/>
          <w:szCs w:val="24"/>
          <w:lang w:eastAsia="lt-LT"/>
        </w:rPr>
        <w:t>7.2.3. vykdomų nacionalinių, Europos Sąjungos ir kitų valstybių finansinės paramos programų ir projektų, susijusių su nevyriausybinėmis organizacijomis ar jų veikla;</w:t>
      </w:r>
    </w:p>
    <w:p w14:paraId="324C440E" w14:textId="77777777" w:rsidR="00F11CD9" w:rsidRPr="00EA19FF" w:rsidRDefault="00476C21">
      <w:pPr>
        <w:ind w:firstLine="720"/>
        <w:jc w:val="both"/>
        <w:rPr>
          <w:szCs w:val="24"/>
        </w:rPr>
      </w:pPr>
      <w:r w:rsidRPr="00EA19FF">
        <w:rPr>
          <w:color w:val="000000"/>
          <w:szCs w:val="24"/>
          <w:lang w:eastAsia="lt-LT"/>
        </w:rPr>
        <w:t>7.3. dalyvauja rengiant savivaldybės institucijų ir įstaigų teisės aktų, susijusių su nevyriausybinių organizacijų plėtra, projektus, teikia pastabas ir pasiūlymus dėl jų tobulinimo;</w:t>
      </w:r>
    </w:p>
    <w:p w14:paraId="32DB8941" w14:textId="77777777" w:rsidR="00F11CD9" w:rsidRPr="00EA19FF" w:rsidRDefault="00476C21">
      <w:pPr>
        <w:ind w:firstLine="720"/>
        <w:jc w:val="both"/>
        <w:rPr>
          <w:szCs w:val="24"/>
        </w:rPr>
      </w:pPr>
      <w:r w:rsidRPr="00EA19FF">
        <w:rPr>
          <w:color w:val="000000"/>
          <w:szCs w:val="24"/>
          <w:lang w:eastAsia="lt-LT"/>
        </w:rPr>
        <w:t>7.4. dalyvauja savivaldybės institucijoms ir įstaigoms atliekant analizę dėl savivaldybės administruojamų viešųjų paslaugų teikimo ir teikia pasiūlymus dėl viešųjų paslaugų teikimo;</w:t>
      </w:r>
    </w:p>
    <w:p w14:paraId="2B2D56FC" w14:textId="77777777" w:rsidR="00F11CD9" w:rsidRPr="00EA19FF" w:rsidRDefault="00476C21">
      <w:pPr>
        <w:ind w:firstLine="720"/>
        <w:jc w:val="both"/>
        <w:rPr>
          <w:szCs w:val="24"/>
        </w:rPr>
      </w:pPr>
      <w:r w:rsidRPr="00EA19FF">
        <w:rPr>
          <w:color w:val="000000"/>
          <w:szCs w:val="24"/>
          <w:lang w:eastAsia="lt-LT"/>
        </w:rPr>
        <w:t>7.5. dalyvauja darbo ar ekspertų grupėse nevyriausybinių organizacijų plėtros valstybės politikos klausimams svarstyti;</w:t>
      </w:r>
    </w:p>
    <w:p w14:paraId="056EC942" w14:textId="77777777" w:rsidR="00F11CD9" w:rsidRPr="00EA19FF" w:rsidRDefault="00476C21">
      <w:pPr>
        <w:ind w:firstLine="720"/>
        <w:jc w:val="both"/>
        <w:rPr>
          <w:szCs w:val="24"/>
        </w:rPr>
      </w:pPr>
      <w:r w:rsidRPr="00EA19FF">
        <w:rPr>
          <w:color w:val="000000"/>
          <w:szCs w:val="24"/>
          <w:lang w:eastAsia="lt-LT"/>
        </w:rPr>
        <w:t>7.6.</w:t>
      </w:r>
      <w:r w:rsidRPr="00EA19FF">
        <w:rPr>
          <w:color w:val="000000"/>
          <w:kern w:val="3"/>
          <w:szCs w:val="24"/>
          <w:lang w:eastAsia="lt-LT"/>
        </w:rPr>
        <w:t xml:space="preserve"> organizuoja </w:t>
      </w:r>
      <w:r w:rsidRPr="00EA19FF">
        <w:rPr>
          <w:color w:val="000000"/>
          <w:szCs w:val="24"/>
          <w:lang w:eastAsia="lt-LT"/>
        </w:rPr>
        <w:t>Tarybos</w:t>
      </w:r>
      <w:r w:rsidRPr="00EA19FF">
        <w:rPr>
          <w:color w:val="000000"/>
          <w:kern w:val="3"/>
          <w:szCs w:val="24"/>
          <w:lang w:eastAsia="lt-LT"/>
        </w:rPr>
        <w:t xml:space="preserve"> veiklos viešinimą Savivaldybėje;</w:t>
      </w:r>
    </w:p>
    <w:p w14:paraId="062B95F0" w14:textId="77777777" w:rsidR="00F11CD9" w:rsidRPr="00EA19FF" w:rsidRDefault="00476C21">
      <w:pPr>
        <w:ind w:firstLine="720"/>
        <w:jc w:val="both"/>
        <w:rPr>
          <w:szCs w:val="24"/>
        </w:rPr>
      </w:pPr>
      <w:r w:rsidRPr="00EA19FF">
        <w:rPr>
          <w:color w:val="000000"/>
          <w:kern w:val="3"/>
          <w:szCs w:val="24"/>
          <w:lang w:eastAsia="lt-LT"/>
        </w:rPr>
        <w:t>7.7.</w:t>
      </w:r>
      <w:r w:rsidRPr="00EA19FF">
        <w:rPr>
          <w:color w:val="000000"/>
          <w:szCs w:val="24"/>
          <w:lang w:eastAsia="lt-LT"/>
        </w:rPr>
        <w:t xml:space="preserve"> skleidžia informaciją apie Savivaldybėje veikiančias nevyriausybines organizacijas, jų iniciatyvas, veiklą ir patirtį;</w:t>
      </w:r>
    </w:p>
    <w:p w14:paraId="5123CB10" w14:textId="77777777" w:rsidR="00F11CD9" w:rsidRPr="00EA19FF" w:rsidRDefault="00476C21">
      <w:pPr>
        <w:ind w:firstLine="709"/>
        <w:jc w:val="both"/>
        <w:rPr>
          <w:szCs w:val="24"/>
        </w:rPr>
      </w:pPr>
      <w:r w:rsidRPr="00EA19FF">
        <w:rPr>
          <w:color w:val="000000"/>
          <w:kern w:val="3"/>
          <w:szCs w:val="24"/>
          <w:lang w:eastAsia="lt-LT"/>
        </w:rPr>
        <w:t>7.8.</w:t>
      </w:r>
      <w:r w:rsidRPr="00EA19FF">
        <w:rPr>
          <w:color w:val="000000"/>
          <w:szCs w:val="24"/>
          <w:lang w:eastAsia="lt-LT"/>
        </w:rPr>
        <w:t xml:space="preserve"> analizuoja Savivaldybės nevyriausybinių organizacijų sektoriaus problemas ir poreikius;</w:t>
      </w:r>
    </w:p>
    <w:p w14:paraId="65320B76" w14:textId="77777777" w:rsidR="00F11CD9" w:rsidRPr="00EA19FF" w:rsidRDefault="00476C21">
      <w:pPr>
        <w:ind w:firstLine="709"/>
        <w:jc w:val="both"/>
        <w:rPr>
          <w:szCs w:val="24"/>
        </w:rPr>
      </w:pPr>
      <w:r w:rsidRPr="00EA19FF">
        <w:rPr>
          <w:color w:val="000000"/>
          <w:szCs w:val="24"/>
          <w:lang w:eastAsia="lt-LT"/>
        </w:rPr>
        <w:t>7.9. inicijuoja  pasitarimus, seminarus ir mokymą aktualiais nevyriausybinių organizacijų veiklos klausimais;</w:t>
      </w:r>
    </w:p>
    <w:p w14:paraId="4BEEA83A" w14:textId="77777777" w:rsidR="00F11CD9" w:rsidRPr="00EA19FF" w:rsidRDefault="00476C21">
      <w:pPr>
        <w:tabs>
          <w:tab w:val="left" w:pos="1680"/>
          <w:tab w:val="left" w:pos="1800"/>
        </w:tabs>
        <w:ind w:firstLine="709"/>
        <w:jc w:val="both"/>
        <w:rPr>
          <w:szCs w:val="24"/>
        </w:rPr>
      </w:pPr>
      <w:r w:rsidRPr="00EA19FF">
        <w:rPr>
          <w:color w:val="000000"/>
          <w:kern w:val="3"/>
          <w:szCs w:val="24"/>
          <w:lang w:eastAsia="lt-LT"/>
        </w:rPr>
        <w:t>7.10. skatina naujų nevyriausybinių organizacijų steigimą Savivaldybėje;</w:t>
      </w:r>
    </w:p>
    <w:p w14:paraId="1DB8844D" w14:textId="77777777" w:rsidR="00F11CD9" w:rsidRPr="00EA19FF" w:rsidRDefault="00476C21">
      <w:pPr>
        <w:ind w:firstLine="709"/>
        <w:jc w:val="both"/>
        <w:rPr>
          <w:szCs w:val="24"/>
        </w:rPr>
      </w:pPr>
      <w:r w:rsidRPr="00EA19FF">
        <w:rPr>
          <w:color w:val="000000"/>
          <w:szCs w:val="24"/>
          <w:lang w:eastAsia="lt-LT"/>
        </w:rPr>
        <w:lastRenderedPageBreak/>
        <w:t>7.11. atlieka kitas Įstatyme numatytas funkcijas.</w:t>
      </w:r>
    </w:p>
    <w:p w14:paraId="4AB83F89" w14:textId="77777777" w:rsidR="00F11CD9" w:rsidRPr="00EA19FF" w:rsidRDefault="00476C21">
      <w:pPr>
        <w:ind w:firstLine="709"/>
        <w:jc w:val="both"/>
        <w:rPr>
          <w:szCs w:val="24"/>
        </w:rPr>
      </w:pPr>
      <w:r w:rsidRPr="00EA19FF">
        <w:rPr>
          <w:color w:val="000000"/>
          <w:szCs w:val="24"/>
        </w:rPr>
        <w:t>8. Taryba turi teisę:</w:t>
      </w:r>
    </w:p>
    <w:p w14:paraId="196A4223" w14:textId="77777777" w:rsidR="00F11CD9" w:rsidRPr="00EA19FF" w:rsidRDefault="00476C21">
      <w:pPr>
        <w:ind w:firstLine="720"/>
        <w:jc w:val="both"/>
        <w:rPr>
          <w:szCs w:val="24"/>
        </w:rPr>
      </w:pPr>
      <w:r w:rsidRPr="00EA19FF">
        <w:rPr>
          <w:color w:val="000000"/>
          <w:szCs w:val="24"/>
          <w:lang w:eastAsia="lt-LT"/>
        </w:rPr>
        <w:t>8.1. dalyvauti rengiant Savivaldybės institucijų teisės aktų, susijusių su nevyriausybinių organizacijų plėtros politika Savivaldybėje, projektus;</w:t>
      </w:r>
    </w:p>
    <w:p w14:paraId="1C780A9D" w14:textId="77777777" w:rsidR="00F11CD9" w:rsidRPr="00EA19FF" w:rsidRDefault="00476C21">
      <w:pPr>
        <w:ind w:firstLine="720"/>
        <w:jc w:val="both"/>
        <w:rPr>
          <w:szCs w:val="24"/>
        </w:rPr>
      </w:pPr>
      <w:r w:rsidRPr="00EA19FF">
        <w:rPr>
          <w:color w:val="000000"/>
          <w:szCs w:val="24"/>
          <w:lang w:eastAsia="lt-LT"/>
        </w:rPr>
        <w:t>8.2. teisės aktų nustatyta tvarka gauti iš Savivaldybės institucijų ir įstaigų, kitų organizacijų informaciją ir dokumentus, kurių reikia Tarybos uždaviniams ir funkcijoms atlikti;</w:t>
      </w:r>
    </w:p>
    <w:p w14:paraId="443BF0F7" w14:textId="5C50CF65" w:rsidR="00F11CD9" w:rsidRPr="00EA19FF" w:rsidRDefault="00476C21">
      <w:pPr>
        <w:ind w:firstLine="720"/>
        <w:jc w:val="both"/>
        <w:rPr>
          <w:szCs w:val="24"/>
        </w:rPr>
      </w:pPr>
      <w:r w:rsidRPr="00EA19FF">
        <w:rPr>
          <w:color w:val="000000"/>
          <w:szCs w:val="24"/>
          <w:lang w:eastAsia="lt-LT"/>
        </w:rPr>
        <w:t>8.3. kviesti į savo posėdžius Savivaldybės institucijų ir įstaigų, kitų organizacijų atstovus ir kitus asmenis spręsti klausimų, susijusių su Tarybos funkcijų atlikimu;</w:t>
      </w:r>
    </w:p>
    <w:p w14:paraId="4A981BF5" w14:textId="77777777" w:rsidR="00F11CD9" w:rsidRPr="00EA19FF" w:rsidRDefault="00476C21">
      <w:pPr>
        <w:ind w:firstLine="720"/>
        <w:jc w:val="both"/>
        <w:rPr>
          <w:szCs w:val="24"/>
        </w:rPr>
      </w:pPr>
      <w:r w:rsidRPr="00EA19FF">
        <w:rPr>
          <w:color w:val="000000"/>
          <w:szCs w:val="24"/>
          <w:lang w:eastAsia="lt-LT"/>
        </w:rPr>
        <w:t xml:space="preserve">8.4. sudaryti darbo ar ekspertų grupes nevyriausybinių organizacijų plėtros politikos klausimams svarstyti; </w:t>
      </w:r>
    </w:p>
    <w:p w14:paraId="487552E1" w14:textId="350CB722" w:rsidR="00F11CD9" w:rsidRPr="00EA19FF" w:rsidRDefault="00476C21">
      <w:pPr>
        <w:ind w:firstLine="709"/>
        <w:jc w:val="both"/>
        <w:rPr>
          <w:szCs w:val="24"/>
        </w:rPr>
      </w:pPr>
      <w:r w:rsidRPr="00EA19FF">
        <w:rPr>
          <w:color w:val="000000"/>
          <w:szCs w:val="24"/>
          <w:lang w:eastAsia="lt-LT"/>
        </w:rPr>
        <w:t xml:space="preserve">8.5. </w:t>
      </w:r>
      <w:r w:rsidRPr="00EA19FF">
        <w:rPr>
          <w:color w:val="000000"/>
          <w:szCs w:val="24"/>
        </w:rPr>
        <w:t>teikti pasiūlymus, rekomendacijas, kaip</w:t>
      </w:r>
      <w:r w:rsidR="00EA19FF">
        <w:rPr>
          <w:color w:val="000000"/>
          <w:szCs w:val="24"/>
        </w:rPr>
        <w:t xml:space="preserve"> </w:t>
      </w:r>
      <w:r w:rsidRPr="00EA19FF">
        <w:rPr>
          <w:color w:val="000000"/>
          <w:szCs w:val="24"/>
        </w:rPr>
        <w:t>gerinti Savivaldybės ir nevyriausybinių organizacijų bendradarbiavimą.</w:t>
      </w:r>
    </w:p>
    <w:p w14:paraId="57F96983" w14:textId="77777777" w:rsidR="00F11CD9" w:rsidRPr="00EA19FF" w:rsidRDefault="00476C21">
      <w:pPr>
        <w:ind w:firstLine="709"/>
        <w:jc w:val="both"/>
        <w:rPr>
          <w:szCs w:val="24"/>
        </w:rPr>
      </w:pPr>
      <w:r w:rsidRPr="00EA19FF">
        <w:rPr>
          <w:color w:val="000000"/>
          <w:szCs w:val="24"/>
        </w:rPr>
        <w:t>9. Kartą per metus (iki gegužės 1 d.) informuoja savivaldybės tarybą apie savo veiklą.</w:t>
      </w:r>
    </w:p>
    <w:p w14:paraId="1651B663" w14:textId="77777777" w:rsidR="00F11CD9" w:rsidRPr="00EA19FF" w:rsidRDefault="00F11CD9">
      <w:pPr>
        <w:jc w:val="center"/>
        <w:rPr>
          <w:szCs w:val="24"/>
        </w:rPr>
      </w:pPr>
    </w:p>
    <w:p w14:paraId="57CEA7BD" w14:textId="77777777" w:rsidR="00F11CD9" w:rsidRPr="00EA19FF" w:rsidRDefault="00476C21">
      <w:pPr>
        <w:jc w:val="center"/>
        <w:rPr>
          <w:szCs w:val="24"/>
        </w:rPr>
      </w:pPr>
      <w:r w:rsidRPr="00EA19FF">
        <w:rPr>
          <w:b/>
          <w:caps/>
          <w:color w:val="000000"/>
          <w:kern w:val="3"/>
          <w:szCs w:val="24"/>
          <w:lang w:eastAsia="lt-LT"/>
        </w:rPr>
        <w:t>III skyrius</w:t>
      </w:r>
    </w:p>
    <w:p w14:paraId="2E05EB35" w14:textId="77777777" w:rsidR="00F11CD9" w:rsidRPr="00EA19FF" w:rsidRDefault="00476C21">
      <w:pPr>
        <w:jc w:val="center"/>
        <w:rPr>
          <w:szCs w:val="24"/>
        </w:rPr>
      </w:pPr>
      <w:r w:rsidRPr="00EA19FF">
        <w:rPr>
          <w:b/>
          <w:caps/>
          <w:color w:val="000000"/>
          <w:kern w:val="3"/>
          <w:szCs w:val="24"/>
          <w:lang w:eastAsia="lt-LT"/>
        </w:rPr>
        <w:t>TARYBOS SUDĖTIS ir DARBO ORGANIZAVIMAS</w:t>
      </w:r>
    </w:p>
    <w:p w14:paraId="341D1929" w14:textId="77777777" w:rsidR="00F11CD9" w:rsidRPr="00EA19FF" w:rsidRDefault="00F11CD9">
      <w:pPr>
        <w:jc w:val="center"/>
        <w:rPr>
          <w:b/>
          <w:caps/>
          <w:color w:val="000000"/>
          <w:kern w:val="3"/>
          <w:szCs w:val="24"/>
          <w:lang w:eastAsia="lt-LT"/>
        </w:rPr>
      </w:pPr>
    </w:p>
    <w:p w14:paraId="5B5B099E" w14:textId="77777777" w:rsidR="00F11CD9" w:rsidRPr="00EA19FF" w:rsidRDefault="00476C21" w:rsidP="00601453">
      <w:pPr>
        <w:ind w:firstLine="709"/>
        <w:jc w:val="both"/>
        <w:rPr>
          <w:szCs w:val="24"/>
        </w:rPr>
      </w:pPr>
      <w:r w:rsidRPr="00EA19FF">
        <w:rPr>
          <w:color w:val="000000"/>
          <w:kern w:val="3"/>
          <w:szCs w:val="24"/>
          <w:lang w:eastAsia="lt-LT"/>
        </w:rPr>
        <w:t>10. Taryba sudaroma laik</w:t>
      </w:r>
      <w:r w:rsidRPr="00EA19FF">
        <w:rPr>
          <w:color w:val="000000"/>
          <w:szCs w:val="24"/>
        </w:rPr>
        <w:t xml:space="preserve">antis šio principo: ne daugiau kaip 1/2 Tarybos narių – Savivaldybės institucijų ir įstaigų atstovai, ne mažiau kaip 1/2 Tarybos narių – nevyriausybinių organizacijų, veikiančių Savivaldybės teritorijoje, atstovai, ir taryba sudaroma 2 metų laikotarpiui. </w:t>
      </w:r>
      <w:r w:rsidRPr="00EA19FF">
        <w:rPr>
          <w:bCs/>
          <w:kern w:val="3"/>
          <w:szCs w:val="24"/>
          <w:lang w:eastAsia="lt-LT"/>
        </w:rPr>
        <w:t xml:space="preserve"> </w:t>
      </w:r>
    </w:p>
    <w:p w14:paraId="4E8CD66D" w14:textId="77777777" w:rsidR="00F11CD9" w:rsidRPr="00EA19FF" w:rsidRDefault="00476C21" w:rsidP="00601453">
      <w:pPr>
        <w:ind w:firstLine="709"/>
        <w:jc w:val="both"/>
        <w:rPr>
          <w:szCs w:val="24"/>
        </w:rPr>
      </w:pPr>
      <w:r w:rsidRPr="00EA19FF">
        <w:rPr>
          <w:color w:val="000000"/>
          <w:kern w:val="3"/>
          <w:szCs w:val="24"/>
          <w:lang w:eastAsia="lt-LT"/>
        </w:rPr>
        <w:t>11. Tarybos narių kadencijos trukmė yra dveji metai.</w:t>
      </w:r>
    </w:p>
    <w:p w14:paraId="0C0B003F" w14:textId="0255189B" w:rsidR="00F11CD9" w:rsidRPr="00EA19FF" w:rsidRDefault="00476C21" w:rsidP="00601453">
      <w:pPr>
        <w:ind w:firstLine="720"/>
        <w:jc w:val="both"/>
        <w:rPr>
          <w:szCs w:val="24"/>
        </w:rPr>
      </w:pPr>
      <w:r w:rsidRPr="00EA19FF">
        <w:rPr>
          <w:color w:val="000000"/>
          <w:szCs w:val="24"/>
          <w:lang w:eastAsia="lt-LT"/>
        </w:rPr>
        <w:t xml:space="preserve">12. Tarybai vadovauja Tarybos pirmininkas (toliau – Pirmininkas), jo nesant – Pirmininko funkcijas atlieka Tarybos pirmininko pavaduotojas (toliau – Pavaduotojas). </w:t>
      </w:r>
    </w:p>
    <w:p w14:paraId="1D1532E7" w14:textId="41E677E4" w:rsidR="00F11CD9" w:rsidRPr="000E7FCF" w:rsidRDefault="00476C21" w:rsidP="00601453">
      <w:pPr>
        <w:ind w:firstLine="720"/>
        <w:jc w:val="both"/>
        <w:rPr>
          <w:color w:val="000000"/>
          <w:szCs w:val="24"/>
          <w:highlight w:val="yellow"/>
          <w:lang w:eastAsia="lt-LT"/>
        </w:rPr>
      </w:pPr>
      <w:r w:rsidRPr="00601453">
        <w:rPr>
          <w:color w:val="000000"/>
          <w:szCs w:val="24"/>
          <w:lang w:eastAsia="lt-LT"/>
        </w:rPr>
        <w:t>13.</w:t>
      </w:r>
      <w:r w:rsidR="000E7FCF">
        <w:t xml:space="preserve"> Nevyriausybinių organizacijų tarybos pirmininkas ir pirmininko pavaduotojas slaptu balsavimu renkami dvejų metų kadencijai iš Tarybos narių  pirmo posėdžio metu</w:t>
      </w:r>
      <w:r w:rsidR="00B87AB1">
        <w:t>.</w:t>
      </w:r>
    </w:p>
    <w:p w14:paraId="09ECC778" w14:textId="22D89A6E" w:rsidR="00601453" w:rsidRDefault="00601453" w:rsidP="00601453">
      <w:pPr>
        <w:ind w:firstLine="720"/>
        <w:jc w:val="both"/>
      </w:pPr>
      <w:r>
        <w:t>14. Nevyriausybinių organizacijų tarybos pirmininku renkamas asmuo iš Nevyriausybinių organizacijų atstovų, pirmininko pavaduotojas – iš savivaldybės institucijų ar įstaigų atstovų.</w:t>
      </w:r>
    </w:p>
    <w:p w14:paraId="5BAD00E3" w14:textId="37FBF469" w:rsidR="00601453" w:rsidRDefault="00601453" w:rsidP="00601453">
      <w:pPr>
        <w:ind w:firstLine="720"/>
        <w:jc w:val="both"/>
      </w:pPr>
      <w:r>
        <w:t>15. Pirmininku išrenkamas daugiausiai balsų surinkęs NVO atstovas. Balsams pasiskirsčius po lygiai, organizuojamas kitas balsavimo etapas dėl po vienodą balsų skaičių surinkusių kandidatų.</w:t>
      </w:r>
    </w:p>
    <w:p w14:paraId="1707EA72" w14:textId="245FB8AA" w:rsidR="00601453" w:rsidRDefault="00601453" w:rsidP="00601453">
      <w:pPr>
        <w:ind w:firstLine="720"/>
        <w:jc w:val="both"/>
      </w:pPr>
      <w:r>
        <w:t>16. Pavaduotojas renkamas balsavusių Tarybos narių balsų dauguma. Jeigu renkant pavaduotoją balsai pasiskirsto po lygiai, lemia pirmininko balsas.</w:t>
      </w:r>
    </w:p>
    <w:p w14:paraId="1ED5C4D4" w14:textId="6EFDD161" w:rsidR="00601453" w:rsidRDefault="00601453" w:rsidP="00601453">
      <w:pPr>
        <w:ind w:firstLine="720"/>
        <w:jc w:val="both"/>
      </w:pPr>
      <w:r>
        <w:t>17. Kiekvienas Tarybos narys turi teisę siūlyti klausimus posėdžiui, iš anksto informavęs apie tai Tarybos pirmininką.</w:t>
      </w:r>
    </w:p>
    <w:p w14:paraId="5C08F796" w14:textId="5F0F0A29" w:rsidR="00601453" w:rsidRPr="00601453" w:rsidRDefault="00476C21" w:rsidP="00601453">
      <w:pPr>
        <w:ind w:firstLine="720"/>
        <w:jc w:val="both"/>
        <w:rPr>
          <w:color w:val="000000"/>
          <w:szCs w:val="24"/>
          <w:lang w:eastAsia="lt-LT"/>
        </w:rPr>
      </w:pPr>
      <w:r w:rsidRPr="00EA19FF">
        <w:rPr>
          <w:color w:val="000000"/>
          <w:szCs w:val="24"/>
          <w:lang w:eastAsia="lt-LT"/>
        </w:rPr>
        <w:t xml:space="preserve">18. Pirmininko ir (ar) Pavaduotojo įgaliojimai baigiasi pasibaigus jo (jų) kadencijai, jam (jiems) pasitraukus iš einamų Pirmininko ar Pavaduotojo pareigų, delegavusiam subjektui jį (juos) atšaukus iš Tarybos ar jam (jiems) mirus. </w:t>
      </w:r>
    </w:p>
    <w:p w14:paraId="7679C34A" w14:textId="594A6016" w:rsidR="00F11CD9" w:rsidRPr="00EA19FF" w:rsidRDefault="00476C21">
      <w:pPr>
        <w:ind w:firstLine="720"/>
        <w:jc w:val="both"/>
        <w:rPr>
          <w:szCs w:val="24"/>
        </w:rPr>
      </w:pPr>
      <w:r w:rsidRPr="00EA19FF">
        <w:rPr>
          <w:color w:val="000000"/>
          <w:szCs w:val="24"/>
          <w:lang w:eastAsia="lt-LT"/>
        </w:rPr>
        <w:t>19. Jeigu Tarybos narys iš Tarybos atšaukiamas jį delegavusio subjekto, šį narį delegavusi Savivaldybės institucija ar įstaiga, nevyriausybinės organizacijos pateikia naujo atstovo kandidatūrą.</w:t>
      </w:r>
    </w:p>
    <w:p w14:paraId="3845E71F" w14:textId="77777777" w:rsidR="00F11CD9" w:rsidRPr="00EA19FF" w:rsidRDefault="00476C21">
      <w:pPr>
        <w:ind w:firstLine="720"/>
        <w:jc w:val="both"/>
        <w:rPr>
          <w:szCs w:val="24"/>
        </w:rPr>
      </w:pPr>
      <w:r w:rsidRPr="00EA19FF">
        <w:rPr>
          <w:color w:val="000000"/>
          <w:szCs w:val="24"/>
          <w:lang w:eastAsia="lt-LT"/>
        </w:rPr>
        <w:t>20. Pirmininkas:</w:t>
      </w:r>
    </w:p>
    <w:p w14:paraId="6CC056C4" w14:textId="77777777" w:rsidR="00F11CD9" w:rsidRPr="00EA19FF" w:rsidRDefault="00476C21">
      <w:pPr>
        <w:ind w:firstLine="720"/>
        <w:jc w:val="both"/>
        <w:rPr>
          <w:szCs w:val="24"/>
        </w:rPr>
      </w:pPr>
      <w:r w:rsidRPr="00EA19FF">
        <w:rPr>
          <w:color w:val="000000"/>
          <w:szCs w:val="24"/>
          <w:lang w:eastAsia="lt-LT"/>
        </w:rPr>
        <w:t>20.1. planuoja ir organizuoja Tarybos darbą;</w:t>
      </w:r>
    </w:p>
    <w:p w14:paraId="29CD9A7C" w14:textId="77777777" w:rsidR="00F11CD9" w:rsidRPr="00EA19FF" w:rsidRDefault="00476C21">
      <w:pPr>
        <w:ind w:firstLine="720"/>
        <w:jc w:val="both"/>
        <w:rPr>
          <w:szCs w:val="24"/>
        </w:rPr>
      </w:pPr>
      <w:r w:rsidRPr="00EA19FF">
        <w:rPr>
          <w:color w:val="000000"/>
          <w:szCs w:val="24"/>
          <w:lang w:eastAsia="lt-LT"/>
        </w:rPr>
        <w:t>20.2. šaukia Tarybos posėdžius ir jiems pirmininkauja;</w:t>
      </w:r>
    </w:p>
    <w:p w14:paraId="4FAC557F" w14:textId="77777777" w:rsidR="00F11CD9" w:rsidRPr="00EA19FF" w:rsidRDefault="00476C21">
      <w:pPr>
        <w:ind w:firstLine="720"/>
        <w:jc w:val="both"/>
        <w:rPr>
          <w:szCs w:val="24"/>
        </w:rPr>
      </w:pPr>
      <w:r w:rsidRPr="00EA19FF">
        <w:rPr>
          <w:color w:val="000000"/>
          <w:szCs w:val="24"/>
          <w:lang w:eastAsia="lt-LT"/>
        </w:rPr>
        <w:t>20.3. pasirašo Tarybos posėdžių protokolus ir kitus su Tarybos veikla susijusius dokumentus;</w:t>
      </w:r>
    </w:p>
    <w:p w14:paraId="2158C9CC" w14:textId="5227CF84" w:rsidR="00F11CD9" w:rsidRPr="00EA19FF" w:rsidRDefault="00476C21">
      <w:pPr>
        <w:ind w:firstLine="720"/>
        <w:jc w:val="both"/>
        <w:rPr>
          <w:szCs w:val="24"/>
        </w:rPr>
      </w:pPr>
      <w:r w:rsidRPr="00EA19FF">
        <w:rPr>
          <w:color w:val="000000"/>
          <w:szCs w:val="24"/>
          <w:lang w:eastAsia="lt-LT"/>
        </w:rPr>
        <w:t>20.4. teisės aktų nustatyta tvarka dalyvauja Savivaldybės institucijų ir įstaigų posėdžiuose ir pasitarimuose, kuriuose svarstomi su Tarybos kompetencija susiję klausimai;</w:t>
      </w:r>
    </w:p>
    <w:p w14:paraId="664256B9" w14:textId="77777777" w:rsidR="00F11CD9" w:rsidRPr="00EA19FF" w:rsidRDefault="00476C21">
      <w:pPr>
        <w:ind w:firstLine="720"/>
        <w:jc w:val="both"/>
        <w:rPr>
          <w:szCs w:val="24"/>
        </w:rPr>
      </w:pPr>
      <w:r w:rsidRPr="00EA19FF">
        <w:rPr>
          <w:color w:val="000000"/>
          <w:szCs w:val="24"/>
          <w:lang w:eastAsia="lt-LT"/>
        </w:rPr>
        <w:t>20.5. artimiausiame Tarybos posėdyje informuoja Tarybos narius apie atstovavimą Tarybai ir dalyvavimą su Tarybos kompetencija susijusiuose renginiuose.</w:t>
      </w:r>
    </w:p>
    <w:p w14:paraId="1A05D937" w14:textId="77777777" w:rsidR="00F11CD9" w:rsidRPr="00EA19FF" w:rsidRDefault="00476C21">
      <w:pPr>
        <w:ind w:firstLine="720"/>
        <w:jc w:val="both"/>
        <w:rPr>
          <w:szCs w:val="24"/>
        </w:rPr>
      </w:pPr>
      <w:r w:rsidRPr="00EA19FF">
        <w:rPr>
          <w:color w:val="000000"/>
          <w:szCs w:val="24"/>
          <w:lang w:eastAsia="lt-LT"/>
        </w:rPr>
        <w:t>21. Tarybai atstovauja Pirmininkas arba, jo nesant, Pavaduotojas. Pirmininkas gali įgalioti kitą Tarybos narį atstovauti Tarybai.</w:t>
      </w:r>
    </w:p>
    <w:p w14:paraId="6D6ADCEF" w14:textId="28FDCEF9" w:rsidR="00F11CD9" w:rsidRPr="00FD784F" w:rsidRDefault="00476C21">
      <w:pPr>
        <w:ind w:firstLine="720"/>
        <w:jc w:val="both"/>
        <w:rPr>
          <w:color w:val="FF0000"/>
          <w:szCs w:val="24"/>
        </w:rPr>
      </w:pPr>
      <w:r w:rsidRPr="00EA19FF">
        <w:rPr>
          <w:color w:val="000000"/>
          <w:szCs w:val="24"/>
          <w:lang w:eastAsia="lt-LT"/>
        </w:rPr>
        <w:t>22. Tarybos sekretoriaus funkcijas atlieka Savivaldybės administracijos direktoriaus paskirtas valstybės tarnautojas ar darbuotojas, dirbantis pagal darbo sutartį, kuris nėra Tarybos narys</w:t>
      </w:r>
      <w:r w:rsidR="008753E0">
        <w:rPr>
          <w:color w:val="000000"/>
          <w:szCs w:val="24"/>
          <w:lang w:eastAsia="lt-LT"/>
        </w:rPr>
        <w:t>.</w:t>
      </w:r>
      <w:r w:rsidR="001B7E0E">
        <w:rPr>
          <w:color w:val="FF0000"/>
          <w:szCs w:val="24"/>
          <w:lang w:eastAsia="lt-LT"/>
        </w:rPr>
        <w:t xml:space="preserve"> </w:t>
      </w:r>
    </w:p>
    <w:p w14:paraId="37AAA161" w14:textId="77777777" w:rsidR="00F11CD9" w:rsidRPr="00EA19FF" w:rsidRDefault="00476C21">
      <w:pPr>
        <w:ind w:firstLine="720"/>
        <w:jc w:val="both"/>
        <w:rPr>
          <w:szCs w:val="24"/>
        </w:rPr>
      </w:pPr>
      <w:r w:rsidRPr="00EA19FF">
        <w:rPr>
          <w:color w:val="000000"/>
          <w:szCs w:val="24"/>
          <w:lang w:eastAsia="lt-LT"/>
        </w:rPr>
        <w:t>23. Tarybos sekretorius:</w:t>
      </w:r>
    </w:p>
    <w:p w14:paraId="27FDD716" w14:textId="77777777" w:rsidR="00F11CD9" w:rsidRPr="00947B98" w:rsidRDefault="00476C21">
      <w:pPr>
        <w:ind w:firstLine="720"/>
        <w:jc w:val="both"/>
        <w:rPr>
          <w:szCs w:val="24"/>
        </w:rPr>
      </w:pPr>
      <w:r w:rsidRPr="00EA19FF">
        <w:rPr>
          <w:color w:val="000000"/>
          <w:szCs w:val="24"/>
          <w:lang w:eastAsia="lt-LT"/>
        </w:rPr>
        <w:lastRenderedPageBreak/>
        <w:t xml:space="preserve">23.1. praneša Tarybos nariams ir kitiems į posėdį kviečiamiems asmenims apie Tarybos posėdžio laiką, vietą, pateikia jiems parengtą ir su Pirmininku suderintą posėdžio medžiagą ir </w:t>
      </w:r>
      <w:r w:rsidRPr="00947B98">
        <w:rPr>
          <w:szCs w:val="24"/>
          <w:lang w:eastAsia="lt-LT"/>
        </w:rPr>
        <w:t>darbotvarkę;</w:t>
      </w:r>
    </w:p>
    <w:p w14:paraId="50314075" w14:textId="0E387FB5" w:rsidR="00F11CD9" w:rsidRPr="00947B98" w:rsidRDefault="00476C21">
      <w:pPr>
        <w:ind w:firstLine="720"/>
        <w:jc w:val="both"/>
        <w:rPr>
          <w:szCs w:val="24"/>
        </w:rPr>
      </w:pPr>
      <w:r w:rsidRPr="00947B98">
        <w:rPr>
          <w:szCs w:val="24"/>
          <w:lang w:eastAsia="lt-LT"/>
        </w:rPr>
        <w:t xml:space="preserve">23.2. surašo Tarybos posėdžių </w:t>
      </w:r>
      <w:r w:rsidR="00486CF9" w:rsidRPr="00947B98">
        <w:rPr>
          <w:szCs w:val="24"/>
          <w:lang w:eastAsia="lt-LT"/>
        </w:rPr>
        <w:t>informacines pažymas</w:t>
      </w:r>
      <w:r w:rsidRPr="00947B98">
        <w:rPr>
          <w:szCs w:val="24"/>
          <w:lang w:eastAsia="lt-LT"/>
        </w:rPr>
        <w:t xml:space="preserve">; </w:t>
      </w:r>
    </w:p>
    <w:p w14:paraId="0C829DB3" w14:textId="77777777" w:rsidR="00F11CD9" w:rsidRPr="00EA19FF" w:rsidRDefault="00476C21">
      <w:pPr>
        <w:ind w:firstLine="720"/>
        <w:jc w:val="both"/>
        <w:rPr>
          <w:szCs w:val="24"/>
        </w:rPr>
      </w:pPr>
      <w:r w:rsidRPr="00EA19FF">
        <w:rPr>
          <w:color w:val="000000"/>
          <w:szCs w:val="24"/>
          <w:lang w:eastAsia="lt-LT"/>
        </w:rPr>
        <w:t>23.3. tvarko su Tarybos darbu susijusius dokumentus, kaupia ir sistemina surinktą medžiagą;</w:t>
      </w:r>
    </w:p>
    <w:p w14:paraId="09E8A3AA" w14:textId="77777777" w:rsidR="00F11CD9" w:rsidRPr="00EA19FF" w:rsidRDefault="00476C21">
      <w:pPr>
        <w:ind w:firstLine="720"/>
        <w:jc w:val="both"/>
        <w:rPr>
          <w:szCs w:val="24"/>
        </w:rPr>
      </w:pPr>
      <w:r w:rsidRPr="00EA19FF">
        <w:rPr>
          <w:color w:val="000000"/>
          <w:szCs w:val="24"/>
          <w:lang w:eastAsia="lt-LT"/>
        </w:rPr>
        <w:t>23.4. vykdo kitus Tarybos sprendimus ir (ar) Pirmininko nurodymus.</w:t>
      </w:r>
    </w:p>
    <w:p w14:paraId="3CDB56BF" w14:textId="77777777" w:rsidR="00F11CD9" w:rsidRPr="00EA19FF" w:rsidRDefault="00476C21">
      <w:pPr>
        <w:ind w:firstLine="720"/>
        <w:jc w:val="both"/>
        <w:rPr>
          <w:szCs w:val="24"/>
        </w:rPr>
      </w:pPr>
      <w:r w:rsidRPr="00EA19FF">
        <w:rPr>
          <w:color w:val="000000"/>
          <w:szCs w:val="24"/>
          <w:lang w:eastAsia="lt-LT"/>
        </w:rPr>
        <w:t>24. Tarybos veiklos forma yra posėdžiai.</w:t>
      </w:r>
    </w:p>
    <w:p w14:paraId="459BBABF" w14:textId="77777777" w:rsidR="00F11CD9" w:rsidRPr="00EA19FF" w:rsidRDefault="00476C21">
      <w:pPr>
        <w:ind w:firstLine="720"/>
        <w:jc w:val="both"/>
        <w:rPr>
          <w:szCs w:val="24"/>
        </w:rPr>
      </w:pPr>
      <w:r w:rsidRPr="00EA19FF">
        <w:rPr>
          <w:color w:val="000000"/>
          <w:szCs w:val="24"/>
          <w:lang w:eastAsia="lt-LT"/>
        </w:rPr>
        <w:t>25. Informacija apie Tarybos posėdį ir jo darbotvarkę Tarybos nariams pranešama ir posėdžio medžiaga pateikiama ne vėliau kaip likus 3 darbo dienoms iki posėdžio. Darbotvarkė gali būti pildoma naujais Tarybos narių siūlomais klausimais ne vėliau kaip prieš vieną darbo dieną iki posėdžio. Parengta darbotvarkė gali būti pildoma tik Pirmininkui pritarus.</w:t>
      </w:r>
    </w:p>
    <w:p w14:paraId="025817AB" w14:textId="77777777" w:rsidR="00F11CD9" w:rsidRPr="00EA19FF" w:rsidRDefault="00476C21">
      <w:pPr>
        <w:ind w:firstLine="720"/>
        <w:jc w:val="both"/>
        <w:rPr>
          <w:szCs w:val="24"/>
        </w:rPr>
      </w:pPr>
      <w:r w:rsidRPr="00EA19FF">
        <w:rPr>
          <w:color w:val="000000"/>
          <w:szCs w:val="24"/>
          <w:lang w:eastAsia="lt-LT"/>
        </w:rPr>
        <w:t>26. Tarybos posėdžiai teisėti, kai juose dalyvauja ne mažiau kaip 1/2 Tarybos narių.</w:t>
      </w:r>
    </w:p>
    <w:p w14:paraId="0890AC47" w14:textId="77777777" w:rsidR="00F11CD9" w:rsidRPr="00EA19FF" w:rsidRDefault="00476C21">
      <w:pPr>
        <w:ind w:firstLine="720"/>
        <w:jc w:val="both"/>
        <w:rPr>
          <w:szCs w:val="24"/>
        </w:rPr>
      </w:pPr>
      <w:r w:rsidRPr="00EA19FF">
        <w:rPr>
          <w:color w:val="000000"/>
          <w:szCs w:val="24"/>
          <w:lang w:eastAsia="lt-LT"/>
        </w:rPr>
        <w:t>27. Eiliniai Tarybos posėdžiai šaukiami pagal poreikį. Neeiliniai Tarybos posėdžiai šaukiami Pirmininko arba 1/3 Tarybos narių iniciatyva.</w:t>
      </w:r>
    </w:p>
    <w:p w14:paraId="312DD944" w14:textId="77777777" w:rsidR="00F11CD9" w:rsidRPr="00EA19FF" w:rsidRDefault="00476C21">
      <w:pPr>
        <w:ind w:firstLine="720"/>
        <w:jc w:val="both"/>
        <w:rPr>
          <w:color w:val="000000"/>
          <w:szCs w:val="24"/>
          <w:lang w:eastAsia="lt-LT"/>
        </w:rPr>
      </w:pPr>
      <w:r w:rsidRPr="00EA19FF">
        <w:rPr>
          <w:color w:val="000000"/>
          <w:szCs w:val="24"/>
          <w:lang w:eastAsia="lt-LT"/>
        </w:rPr>
        <w:t>28. Tarybos posėdžiai yra atviri. Tarybos posėdžiuose gali dalyvauti suinteresuoti asmenys, kurie turi teisę pasisakyti po to, kai pasisako Tarybos nariai.</w:t>
      </w:r>
    </w:p>
    <w:p w14:paraId="46F4DC63" w14:textId="629A4CC4" w:rsidR="00F11CD9" w:rsidRPr="00EA19FF" w:rsidRDefault="00476C21">
      <w:pPr>
        <w:ind w:firstLine="720"/>
        <w:jc w:val="both"/>
        <w:rPr>
          <w:szCs w:val="24"/>
        </w:rPr>
      </w:pPr>
      <w:r w:rsidRPr="00EA19FF">
        <w:rPr>
          <w:color w:val="000000"/>
          <w:szCs w:val="24"/>
        </w:rPr>
        <w:t>29.</w:t>
      </w:r>
      <w:r w:rsidR="00486CF9">
        <w:rPr>
          <w:color w:val="000000"/>
          <w:szCs w:val="24"/>
        </w:rPr>
        <w:t xml:space="preserve"> </w:t>
      </w:r>
      <w:r w:rsidRPr="00EA19FF">
        <w:rPr>
          <w:color w:val="000000"/>
          <w:szCs w:val="24"/>
        </w:rPr>
        <w:t>Jei dėl nepaprastosios padėties, ekstremaliosios situacijos ar karantino Tarybos posėdžiai negali vykti tarybos nariams posėdyje dalyvaujant fiziškai, Tarybos posėdžiai gali vykti nuotoliniu būdu realiuoju laiku elektroninių ryšių priemonėmis (toliau – nuotolinis būdas).</w:t>
      </w:r>
    </w:p>
    <w:p w14:paraId="3AB792A0" w14:textId="77777777" w:rsidR="00F11CD9" w:rsidRPr="00EA19FF" w:rsidRDefault="00476C21">
      <w:pPr>
        <w:ind w:firstLine="720"/>
        <w:jc w:val="both"/>
        <w:rPr>
          <w:szCs w:val="24"/>
        </w:rPr>
      </w:pPr>
      <w:r w:rsidRPr="00EA19FF">
        <w:rPr>
          <w:color w:val="000000"/>
          <w:szCs w:val="24"/>
          <w:lang w:eastAsia="lt-LT"/>
        </w:rPr>
        <w:t xml:space="preserve">30. Taryba priima sprendimus posėdyje dalyvaujančių Tarybos narių balsų dauguma. Balsams pasiskirsčius po lygiai, lemiamas yra Pirmininko balsas. </w:t>
      </w:r>
    </w:p>
    <w:p w14:paraId="2F80DF64" w14:textId="02518EDE" w:rsidR="00F11CD9" w:rsidRPr="00947B98" w:rsidRDefault="00476C21">
      <w:pPr>
        <w:ind w:firstLine="720"/>
        <w:jc w:val="both"/>
        <w:rPr>
          <w:szCs w:val="24"/>
        </w:rPr>
      </w:pPr>
      <w:r w:rsidRPr="00EA19FF">
        <w:rPr>
          <w:color w:val="000000"/>
          <w:szCs w:val="24"/>
          <w:lang w:eastAsia="lt-LT"/>
        </w:rPr>
        <w:t xml:space="preserve">31.Tarybos narys turi teisę pareikšti atskirąją nuomonę, kuri </w:t>
      </w:r>
      <w:r w:rsidRPr="00947B98">
        <w:rPr>
          <w:szCs w:val="24"/>
          <w:lang w:eastAsia="lt-LT"/>
        </w:rPr>
        <w:t xml:space="preserve">užfiksuojama </w:t>
      </w:r>
      <w:r w:rsidR="00486CF9" w:rsidRPr="00947B98">
        <w:rPr>
          <w:szCs w:val="24"/>
          <w:lang w:eastAsia="lt-LT"/>
        </w:rPr>
        <w:t>garso įraše</w:t>
      </w:r>
      <w:r w:rsidRPr="00947B98">
        <w:rPr>
          <w:szCs w:val="24"/>
          <w:lang w:eastAsia="lt-LT"/>
        </w:rPr>
        <w:t>.</w:t>
      </w:r>
    </w:p>
    <w:p w14:paraId="7E06BBF1" w14:textId="2887F1BC" w:rsidR="00F11CD9" w:rsidRPr="00EA19FF" w:rsidRDefault="00476C21">
      <w:pPr>
        <w:ind w:firstLine="720"/>
        <w:jc w:val="both"/>
        <w:rPr>
          <w:szCs w:val="24"/>
        </w:rPr>
      </w:pPr>
      <w:r w:rsidRPr="00947B98">
        <w:rPr>
          <w:szCs w:val="24"/>
          <w:lang w:eastAsia="lt-LT"/>
        </w:rPr>
        <w:t>32.</w:t>
      </w:r>
      <w:r w:rsidR="00235643" w:rsidRPr="00947B98">
        <w:rPr>
          <w:szCs w:val="24"/>
          <w:lang w:eastAsia="lt-LT"/>
        </w:rPr>
        <w:t xml:space="preserve"> </w:t>
      </w:r>
      <w:r w:rsidRPr="00947B98">
        <w:rPr>
          <w:szCs w:val="24"/>
          <w:lang w:eastAsia="lt-LT"/>
        </w:rPr>
        <w:t>Tarybos</w:t>
      </w:r>
      <w:r w:rsidR="00486CF9" w:rsidRPr="00947B98">
        <w:rPr>
          <w:szCs w:val="24"/>
          <w:lang w:eastAsia="lt-LT"/>
        </w:rPr>
        <w:t xml:space="preserve"> </w:t>
      </w:r>
      <w:r w:rsidRPr="00947B98">
        <w:rPr>
          <w:szCs w:val="24"/>
          <w:lang w:eastAsia="lt-LT"/>
        </w:rPr>
        <w:t>sprendimai</w:t>
      </w:r>
      <w:r w:rsidR="00486CF9" w:rsidRPr="00947B98">
        <w:rPr>
          <w:szCs w:val="24"/>
          <w:lang w:eastAsia="lt-LT"/>
        </w:rPr>
        <w:t xml:space="preserve"> </w:t>
      </w:r>
      <w:r w:rsidRPr="00947B98">
        <w:rPr>
          <w:szCs w:val="24"/>
          <w:lang w:eastAsia="lt-LT"/>
        </w:rPr>
        <w:t xml:space="preserve">įforminami Tarybos posėdžio </w:t>
      </w:r>
      <w:r w:rsidR="00486CF9" w:rsidRPr="00947B98">
        <w:rPr>
          <w:szCs w:val="24"/>
          <w:lang w:eastAsia="lt-LT"/>
        </w:rPr>
        <w:t>informacinėje pažymoje</w:t>
      </w:r>
      <w:r w:rsidRPr="00947B98">
        <w:rPr>
          <w:szCs w:val="24"/>
          <w:lang w:eastAsia="lt-LT"/>
        </w:rPr>
        <w:t xml:space="preserve">, kuriuos </w:t>
      </w:r>
      <w:r w:rsidRPr="00EA19FF">
        <w:rPr>
          <w:color w:val="000000"/>
          <w:szCs w:val="24"/>
          <w:lang w:eastAsia="lt-LT"/>
        </w:rPr>
        <w:t xml:space="preserve">pasirašo Pirmininkas ir sekretorius. </w:t>
      </w:r>
    </w:p>
    <w:p w14:paraId="48A81A30" w14:textId="0DE29EC3" w:rsidR="005A39A3" w:rsidRPr="00947B98" w:rsidRDefault="00476C21" w:rsidP="005A39A3">
      <w:pPr>
        <w:ind w:firstLine="720"/>
        <w:jc w:val="both"/>
        <w:rPr>
          <w:szCs w:val="24"/>
          <w:lang w:eastAsia="lt-LT"/>
        </w:rPr>
      </w:pPr>
      <w:r w:rsidRPr="00947B98">
        <w:rPr>
          <w:szCs w:val="24"/>
          <w:lang w:eastAsia="lt-LT"/>
        </w:rPr>
        <w:t>33. Pasirašyt</w:t>
      </w:r>
      <w:r w:rsidR="00864672" w:rsidRPr="00947B98">
        <w:rPr>
          <w:szCs w:val="24"/>
          <w:lang w:eastAsia="lt-LT"/>
        </w:rPr>
        <w:t>a</w:t>
      </w:r>
      <w:r w:rsidRPr="00947B98">
        <w:rPr>
          <w:szCs w:val="24"/>
          <w:lang w:eastAsia="lt-LT"/>
        </w:rPr>
        <w:t xml:space="preserve"> </w:t>
      </w:r>
      <w:r w:rsidR="00486CF9" w:rsidRPr="00947B98">
        <w:rPr>
          <w:szCs w:val="24"/>
          <w:lang w:eastAsia="lt-LT"/>
        </w:rPr>
        <w:t xml:space="preserve">informacinė pažyma </w:t>
      </w:r>
      <w:r w:rsidRPr="00947B98">
        <w:rPr>
          <w:szCs w:val="24"/>
          <w:lang w:eastAsia="lt-LT"/>
        </w:rPr>
        <w:t>išsiunčiam</w:t>
      </w:r>
      <w:r w:rsidR="00486CF9" w:rsidRPr="00947B98">
        <w:rPr>
          <w:szCs w:val="24"/>
          <w:lang w:eastAsia="lt-LT"/>
        </w:rPr>
        <w:t>a</w:t>
      </w:r>
      <w:r w:rsidRPr="00947B98">
        <w:rPr>
          <w:szCs w:val="24"/>
          <w:lang w:eastAsia="lt-LT"/>
        </w:rPr>
        <w:t xml:space="preserve"> Tarybos nariams ir kitiems posėdžio dalyviams ne vėliau kaip per 7 darbo dienas po posėdžio. </w:t>
      </w:r>
    </w:p>
    <w:p w14:paraId="6E783E6E" w14:textId="40552C7E" w:rsidR="005A39A3" w:rsidRPr="00947B98" w:rsidRDefault="00B87AB1" w:rsidP="005A39A3">
      <w:pPr>
        <w:ind w:firstLine="720"/>
        <w:jc w:val="both"/>
        <w:rPr>
          <w:szCs w:val="24"/>
          <w:lang w:eastAsia="lt-LT"/>
        </w:rPr>
      </w:pPr>
      <w:r w:rsidRPr="00947B98">
        <w:rPr>
          <w:szCs w:val="24"/>
          <w:lang w:eastAsia="lt-LT"/>
        </w:rPr>
        <w:t xml:space="preserve">34. </w:t>
      </w:r>
      <w:r w:rsidR="005A39A3" w:rsidRPr="00947B98">
        <w:rPr>
          <w:szCs w:val="24"/>
          <w:lang w:eastAsia="lt-LT"/>
        </w:rPr>
        <w:t xml:space="preserve">Tarybos posėdžio metu daromas garso įrašas, kuris laikomas posėdžio protokolu. Kai daromas garso įrašas, ne vėliau kaip per </w:t>
      </w:r>
      <w:r w:rsidR="00486CF9" w:rsidRPr="00947B98">
        <w:rPr>
          <w:szCs w:val="24"/>
          <w:lang w:eastAsia="lt-LT"/>
        </w:rPr>
        <w:t>7</w:t>
      </w:r>
      <w:r w:rsidR="005A39A3" w:rsidRPr="00947B98">
        <w:rPr>
          <w:szCs w:val="24"/>
          <w:lang w:eastAsia="lt-LT"/>
        </w:rPr>
        <w:t xml:space="preserve"> darbo dien</w:t>
      </w:r>
      <w:r w:rsidR="00486CF9" w:rsidRPr="00947B98">
        <w:rPr>
          <w:szCs w:val="24"/>
          <w:lang w:eastAsia="lt-LT"/>
        </w:rPr>
        <w:t>as</w:t>
      </w:r>
      <w:r w:rsidR="005A39A3" w:rsidRPr="00947B98">
        <w:rPr>
          <w:szCs w:val="24"/>
          <w:lang w:eastAsia="lt-LT"/>
        </w:rPr>
        <w:t xml:space="preserve"> surašoma informacinė pažyma, kurioje nurodoma komisijos posėdžio data, komisijos posėdžio pradžios ir pabaigos laikas, pavadinimas, pirmininkas, sekretorius, komisijos posėdyje dalyvaujantys komisijos nariai ir kiti dalyviai, nurodoma posėdžio susirinkimo esmė (</w:t>
      </w:r>
      <w:r w:rsidR="00864672" w:rsidRPr="00947B98">
        <w:rPr>
          <w:szCs w:val="24"/>
          <w:lang w:eastAsia="lt-LT"/>
        </w:rPr>
        <w:t>1</w:t>
      </w:r>
      <w:r w:rsidR="005A39A3" w:rsidRPr="00947B98">
        <w:rPr>
          <w:szCs w:val="24"/>
          <w:lang w:eastAsia="lt-LT"/>
        </w:rPr>
        <w:t xml:space="preserve"> priedas). Surašyta informacinė pažyma įkeliama į DVS kartu su garso įrašu. </w:t>
      </w:r>
    </w:p>
    <w:p w14:paraId="37F4A8B5" w14:textId="68E5055A" w:rsidR="00B87AB1" w:rsidRPr="00947B98" w:rsidRDefault="00B87AB1" w:rsidP="00B87AB1">
      <w:pPr>
        <w:ind w:firstLine="720"/>
        <w:jc w:val="both"/>
        <w:rPr>
          <w:szCs w:val="24"/>
        </w:rPr>
      </w:pPr>
      <w:r w:rsidRPr="00947B98">
        <w:rPr>
          <w:szCs w:val="24"/>
        </w:rPr>
        <w:t xml:space="preserve">35. </w:t>
      </w:r>
      <w:r w:rsidR="00864672" w:rsidRPr="00947B98">
        <w:rPr>
          <w:szCs w:val="24"/>
        </w:rPr>
        <w:t xml:space="preserve">Tarybos </w:t>
      </w:r>
      <w:r w:rsidR="005A39A3" w:rsidRPr="00947B98">
        <w:rPr>
          <w:szCs w:val="24"/>
        </w:rPr>
        <w:t xml:space="preserve">posėdžiams sekretoriauja ir už garso įrašo saugojimą atsako tarybos posėdžių sekretorius, o jeigu jo nėra, - </w:t>
      </w:r>
      <w:r w:rsidR="00A10E38">
        <w:rPr>
          <w:szCs w:val="24"/>
        </w:rPr>
        <w:t>S</w:t>
      </w:r>
      <w:r w:rsidR="000D299D" w:rsidRPr="000D299D">
        <w:rPr>
          <w:szCs w:val="24"/>
        </w:rPr>
        <w:t xml:space="preserve">avivaldybės administracijos direktoriaus </w:t>
      </w:r>
      <w:r w:rsidR="005A39A3" w:rsidRPr="00947B98">
        <w:rPr>
          <w:szCs w:val="24"/>
        </w:rPr>
        <w:t>paskirtas valstybės tarnautojas arba savivaldybės administracijos darbuotojas, dirbantis pagal darbo sutartį.</w:t>
      </w:r>
    </w:p>
    <w:p w14:paraId="09B842DC" w14:textId="41B13687" w:rsidR="00B87AB1" w:rsidRPr="00947B98" w:rsidRDefault="00B87AB1" w:rsidP="00B87AB1">
      <w:pPr>
        <w:ind w:firstLine="720"/>
        <w:jc w:val="both"/>
        <w:rPr>
          <w:szCs w:val="24"/>
          <w:lang w:eastAsia="lt-LT"/>
        </w:rPr>
      </w:pPr>
      <w:r w:rsidRPr="00947B98">
        <w:rPr>
          <w:szCs w:val="24"/>
        </w:rPr>
        <w:t xml:space="preserve">36. </w:t>
      </w:r>
      <w:r w:rsidR="00864672" w:rsidRPr="00947B98">
        <w:rPr>
          <w:szCs w:val="24"/>
        </w:rPr>
        <w:t>Tarybos rekomendaciniai sprendimai įforminami informacinėje pažymoje, kurią pasirašo posėdžio sekretorius ir pirmininkas.</w:t>
      </w:r>
    </w:p>
    <w:p w14:paraId="6E74D7E4" w14:textId="452E82C0" w:rsidR="005A39A3" w:rsidRPr="00B87AB1" w:rsidRDefault="00B87AB1" w:rsidP="00B87AB1">
      <w:pPr>
        <w:ind w:firstLine="720"/>
        <w:jc w:val="both"/>
        <w:rPr>
          <w:b/>
          <w:bCs/>
          <w:color w:val="FF0000"/>
          <w:szCs w:val="24"/>
          <w:lang w:eastAsia="lt-LT"/>
        </w:rPr>
      </w:pPr>
      <w:r w:rsidRPr="00947B98">
        <w:rPr>
          <w:szCs w:val="24"/>
        </w:rPr>
        <w:t xml:space="preserve">37. </w:t>
      </w:r>
      <w:r w:rsidR="00864672" w:rsidRPr="00947B98">
        <w:rPr>
          <w:szCs w:val="24"/>
        </w:rPr>
        <w:t>Tarybos posėdžio informacinė pažyma skelbiama savivaldybės interneto svetainėje</w:t>
      </w:r>
      <w:r w:rsidR="00864672" w:rsidRPr="003A041B">
        <w:rPr>
          <w:szCs w:val="24"/>
        </w:rPr>
        <w:t>.</w:t>
      </w:r>
    </w:p>
    <w:p w14:paraId="50913EA1" w14:textId="77777777" w:rsidR="00486CF9" w:rsidRDefault="00486CF9">
      <w:pPr>
        <w:jc w:val="center"/>
        <w:rPr>
          <w:b/>
          <w:caps/>
          <w:color w:val="000000"/>
          <w:kern w:val="3"/>
          <w:szCs w:val="24"/>
          <w:lang w:eastAsia="lt-LT"/>
        </w:rPr>
      </w:pPr>
    </w:p>
    <w:p w14:paraId="39C70D68" w14:textId="77777777" w:rsidR="004C3FF7" w:rsidRDefault="004C3FF7">
      <w:pPr>
        <w:jc w:val="center"/>
        <w:rPr>
          <w:b/>
          <w:caps/>
          <w:color w:val="000000"/>
          <w:kern w:val="3"/>
          <w:szCs w:val="24"/>
          <w:lang w:eastAsia="lt-LT"/>
        </w:rPr>
      </w:pPr>
    </w:p>
    <w:p w14:paraId="2227E25D" w14:textId="2E98DF9B" w:rsidR="00F11CD9" w:rsidRPr="00EA19FF" w:rsidRDefault="00476C21">
      <w:pPr>
        <w:jc w:val="center"/>
        <w:rPr>
          <w:szCs w:val="24"/>
        </w:rPr>
      </w:pPr>
      <w:r w:rsidRPr="00EA19FF">
        <w:rPr>
          <w:b/>
          <w:caps/>
          <w:color w:val="000000"/>
          <w:kern w:val="3"/>
          <w:szCs w:val="24"/>
          <w:lang w:eastAsia="lt-LT"/>
        </w:rPr>
        <w:t>iV skyrius</w:t>
      </w:r>
    </w:p>
    <w:p w14:paraId="6F23CDE4" w14:textId="77777777" w:rsidR="00F11CD9" w:rsidRPr="00EA19FF" w:rsidRDefault="00476C21">
      <w:pPr>
        <w:jc w:val="center"/>
        <w:rPr>
          <w:szCs w:val="24"/>
        </w:rPr>
      </w:pPr>
      <w:r w:rsidRPr="00EA19FF">
        <w:rPr>
          <w:b/>
          <w:caps/>
          <w:color w:val="000000"/>
          <w:kern w:val="3"/>
          <w:szCs w:val="24"/>
          <w:lang w:eastAsia="lt-LT"/>
        </w:rPr>
        <w:t>BAIGIAMOSIOS NUOSTATOS</w:t>
      </w:r>
    </w:p>
    <w:p w14:paraId="4B9EA84D" w14:textId="77777777" w:rsidR="00F11CD9" w:rsidRPr="00947B98" w:rsidRDefault="00F11CD9">
      <w:pPr>
        <w:ind w:firstLine="709"/>
        <w:jc w:val="both"/>
        <w:rPr>
          <w:kern w:val="3"/>
          <w:szCs w:val="24"/>
          <w:lang w:eastAsia="lt-LT"/>
        </w:rPr>
      </w:pPr>
    </w:p>
    <w:p w14:paraId="20AB7135" w14:textId="2D563691" w:rsidR="00F11CD9" w:rsidRPr="00947B98" w:rsidRDefault="00476C21">
      <w:pPr>
        <w:ind w:firstLine="709"/>
        <w:jc w:val="both"/>
        <w:rPr>
          <w:szCs w:val="24"/>
        </w:rPr>
      </w:pPr>
      <w:r w:rsidRPr="00947B98">
        <w:rPr>
          <w:kern w:val="3"/>
          <w:szCs w:val="24"/>
          <w:lang w:eastAsia="lt-LT"/>
        </w:rPr>
        <w:t>3</w:t>
      </w:r>
      <w:r w:rsidR="00235643" w:rsidRPr="00947B98">
        <w:rPr>
          <w:kern w:val="3"/>
          <w:szCs w:val="24"/>
          <w:lang w:eastAsia="lt-LT"/>
        </w:rPr>
        <w:t>8</w:t>
      </w:r>
      <w:r w:rsidRPr="00947B98">
        <w:rPr>
          <w:kern w:val="3"/>
          <w:szCs w:val="24"/>
          <w:lang w:eastAsia="lt-LT"/>
        </w:rPr>
        <w:t xml:space="preserve">. </w:t>
      </w:r>
      <w:r w:rsidRPr="00947B98">
        <w:rPr>
          <w:szCs w:val="24"/>
          <w:lang w:eastAsia="lt-LT"/>
        </w:rPr>
        <w:t xml:space="preserve">Tarybą techniškai aptarnauja ir pirmąjį Tarybos posėdį šaukia </w:t>
      </w:r>
      <w:r w:rsidRPr="00947B98">
        <w:rPr>
          <w:kern w:val="3"/>
          <w:szCs w:val="24"/>
          <w:lang w:eastAsia="lt-LT"/>
        </w:rPr>
        <w:t>Savivaldybės administracija.</w:t>
      </w:r>
    </w:p>
    <w:p w14:paraId="6C22D2EC" w14:textId="1DAA6C7F" w:rsidR="00F11CD9" w:rsidRPr="00EA19FF" w:rsidRDefault="00476C21" w:rsidP="00EA19FF">
      <w:pPr>
        <w:ind w:firstLine="720"/>
        <w:jc w:val="both"/>
        <w:rPr>
          <w:color w:val="000000"/>
          <w:szCs w:val="24"/>
          <w:lang w:eastAsia="lt-LT"/>
        </w:rPr>
      </w:pPr>
      <w:r w:rsidRPr="00947B98">
        <w:rPr>
          <w:szCs w:val="24"/>
          <w:lang w:eastAsia="lt-LT"/>
        </w:rPr>
        <w:t>3</w:t>
      </w:r>
      <w:r w:rsidR="00235643" w:rsidRPr="00947B98">
        <w:rPr>
          <w:szCs w:val="24"/>
          <w:lang w:eastAsia="lt-LT"/>
        </w:rPr>
        <w:t>9</w:t>
      </w:r>
      <w:r w:rsidRPr="00947B98">
        <w:rPr>
          <w:szCs w:val="24"/>
          <w:lang w:eastAsia="lt-LT"/>
        </w:rPr>
        <w:t xml:space="preserve">. </w:t>
      </w:r>
      <w:r w:rsidRPr="00EA19FF">
        <w:rPr>
          <w:color w:val="000000"/>
          <w:szCs w:val="24"/>
          <w:lang w:eastAsia="lt-LT"/>
        </w:rPr>
        <w:t xml:space="preserve">Taryba apie savo veiklą, Tarybos sudarymą, atstovo (-ų) į Tarybą delegavimą ar atšaukimą visuomenę informuoja Savivaldybės interneto svetainėje </w:t>
      </w:r>
      <w:hyperlink r:id="rId6" w:history="1">
        <w:r w:rsidR="00EA19FF" w:rsidRPr="00AD103D">
          <w:rPr>
            <w:rStyle w:val="Hipersaitas"/>
            <w:szCs w:val="24"/>
            <w:lang w:eastAsia="lt-LT"/>
          </w:rPr>
          <w:t>http://www.sakiai.lt</w:t>
        </w:r>
      </w:hyperlink>
      <w:r w:rsidRPr="00EA19FF">
        <w:rPr>
          <w:color w:val="000000"/>
          <w:szCs w:val="24"/>
          <w:lang w:eastAsia="lt-LT"/>
        </w:rPr>
        <w:t>.</w:t>
      </w:r>
      <w:r w:rsidR="00EA19FF">
        <w:rPr>
          <w:color w:val="000000"/>
          <w:szCs w:val="24"/>
          <w:lang w:eastAsia="lt-LT"/>
        </w:rPr>
        <w:t xml:space="preserve"> </w:t>
      </w:r>
      <w:r w:rsidRPr="00EA19FF">
        <w:rPr>
          <w:color w:val="000000"/>
          <w:szCs w:val="24"/>
          <w:lang w:eastAsia="lt-LT"/>
        </w:rPr>
        <w:t xml:space="preserve"> Informacija apie organizuojamus Tarybos posėdžius, jų laiką ir darbotvarkę Savivaldybės interneto svetainėje skelbiama ne vėliau kaip likus vienai darbo dienai iki posėdžio. </w:t>
      </w:r>
    </w:p>
    <w:p w14:paraId="00F10953" w14:textId="00060DF2" w:rsidR="005A39A3" w:rsidRDefault="00476C21" w:rsidP="00947B98">
      <w:pPr>
        <w:jc w:val="center"/>
        <w:rPr>
          <w:b/>
          <w:szCs w:val="24"/>
        </w:rPr>
      </w:pPr>
      <w:r w:rsidRPr="00EA19FF">
        <w:rPr>
          <w:color w:val="000000"/>
          <w:szCs w:val="24"/>
        </w:rPr>
        <w:t>____________________</w:t>
      </w:r>
    </w:p>
    <w:p w14:paraId="16D394DD" w14:textId="77777777" w:rsidR="005A39A3" w:rsidRDefault="005A39A3">
      <w:pPr>
        <w:jc w:val="both"/>
        <w:rPr>
          <w:b/>
          <w:szCs w:val="24"/>
        </w:rPr>
      </w:pPr>
    </w:p>
    <w:p w14:paraId="0DD9E38E" w14:textId="77777777" w:rsidR="00B87AB1" w:rsidRDefault="00B87AB1" w:rsidP="005A39A3">
      <w:pPr>
        <w:suppressAutoHyphens w:val="0"/>
        <w:autoSpaceDN/>
        <w:ind w:firstLine="4962"/>
        <w:textAlignment w:val="auto"/>
        <w:rPr>
          <w:rFonts w:eastAsiaTheme="minorHAnsi"/>
          <w:color w:val="000000" w:themeColor="text1"/>
          <w:szCs w:val="24"/>
        </w:rPr>
      </w:pPr>
    </w:p>
    <w:p w14:paraId="29B10164" w14:textId="686802D6" w:rsidR="005A39A3" w:rsidRPr="00947B98" w:rsidRDefault="005A39A3" w:rsidP="005A39A3">
      <w:pPr>
        <w:suppressAutoHyphens w:val="0"/>
        <w:autoSpaceDN/>
        <w:ind w:firstLine="4962"/>
        <w:textAlignment w:val="auto"/>
        <w:rPr>
          <w:rFonts w:eastAsiaTheme="minorHAnsi"/>
          <w:szCs w:val="24"/>
        </w:rPr>
      </w:pPr>
      <w:r w:rsidRPr="00947B98">
        <w:rPr>
          <w:rFonts w:eastAsiaTheme="minorHAnsi"/>
          <w:szCs w:val="24"/>
        </w:rPr>
        <w:lastRenderedPageBreak/>
        <w:t xml:space="preserve">Šakių rajono savivaldybės nevyriausybinių </w:t>
      </w:r>
    </w:p>
    <w:p w14:paraId="1766F45E" w14:textId="5EBA61BF" w:rsidR="005A39A3" w:rsidRPr="00947B98" w:rsidRDefault="005A39A3" w:rsidP="005A39A3">
      <w:pPr>
        <w:suppressAutoHyphens w:val="0"/>
        <w:autoSpaceDN/>
        <w:ind w:left="142" w:firstLine="4820"/>
        <w:textAlignment w:val="auto"/>
        <w:rPr>
          <w:rFonts w:eastAsiaTheme="minorHAnsi"/>
          <w:szCs w:val="24"/>
        </w:rPr>
      </w:pPr>
      <w:r w:rsidRPr="00947B98">
        <w:rPr>
          <w:rFonts w:eastAsiaTheme="minorHAnsi"/>
          <w:szCs w:val="24"/>
        </w:rPr>
        <w:t>organizacijų tarybos nuostatų</w:t>
      </w:r>
    </w:p>
    <w:p w14:paraId="144A5562" w14:textId="3F28B2FA" w:rsidR="005A39A3" w:rsidRPr="00947B98" w:rsidRDefault="005A39A3" w:rsidP="005A39A3">
      <w:pPr>
        <w:suppressAutoHyphens w:val="0"/>
        <w:autoSpaceDN/>
        <w:ind w:left="142" w:firstLine="4820"/>
        <w:textAlignment w:val="auto"/>
        <w:rPr>
          <w:rFonts w:eastAsiaTheme="minorHAnsi"/>
          <w:szCs w:val="24"/>
        </w:rPr>
      </w:pPr>
      <w:r w:rsidRPr="00947B98">
        <w:rPr>
          <w:rFonts w:eastAsiaTheme="minorHAnsi"/>
          <w:szCs w:val="24"/>
        </w:rPr>
        <w:t>1 priedas</w:t>
      </w:r>
    </w:p>
    <w:p w14:paraId="02BA5670" w14:textId="77777777" w:rsidR="005A39A3" w:rsidRPr="005A39A3" w:rsidRDefault="005A39A3" w:rsidP="005A39A3">
      <w:pPr>
        <w:suppressAutoHyphens w:val="0"/>
        <w:autoSpaceDN/>
        <w:jc w:val="right"/>
        <w:textAlignment w:val="auto"/>
        <w:rPr>
          <w:rFonts w:eastAsiaTheme="minorHAnsi"/>
          <w:color w:val="000000" w:themeColor="text1"/>
          <w:szCs w:val="24"/>
        </w:rPr>
      </w:pPr>
    </w:p>
    <w:p w14:paraId="4192C541" w14:textId="77777777" w:rsidR="005A39A3" w:rsidRPr="005A39A3" w:rsidRDefault="005A39A3" w:rsidP="005A39A3">
      <w:pPr>
        <w:suppressAutoHyphens w:val="0"/>
        <w:autoSpaceDN/>
        <w:textAlignment w:val="auto"/>
        <w:rPr>
          <w:rFonts w:eastAsiaTheme="minorHAnsi"/>
          <w:color w:val="000000" w:themeColor="text1"/>
          <w:szCs w:val="24"/>
        </w:rPr>
      </w:pPr>
    </w:p>
    <w:p w14:paraId="36A61BCB" w14:textId="77777777" w:rsidR="005A39A3" w:rsidRPr="005A39A3" w:rsidRDefault="005A39A3" w:rsidP="005A39A3">
      <w:pPr>
        <w:suppressAutoHyphens w:val="0"/>
        <w:autoSpaceDN/>
        <w:textAlignment w:val="auto"/>
        <w:rPr>
          <w:rFonts w:eastAsiaTheme="minorHAnsi"/>
          <w:color w:val="000000" w:themeColor="text1"/>
          <w:szCs w:val="24"/>
        </w:rPr>
      </w:pPr>
    </w:p>
    <w:p w14:paraId="13AA84BB" w14:textId="77777777" w:rsidR="005A39A3" w:rsidRPr="005A39A3" w:rsidRDefault="005A39A3" w:rsidP="005A39A3">
      <w:pPr>
        <w:suppressAutoHyphens w:val="0"/>
        <w:autoSpaceDN/>
        <w:jc w:val="center"/>
        <w:textAlignment w:val="auto"/>
        <w:rPr>
          <w:rFonts w:eastAsiaTheme="minorHAnsi"/>
          <w:b/>
          <w:bCs/>
          <w:caps/>
          <w:color w:val="000000" w:themeColor="text1"/>
          <w:szCs w:val="24"/>
        </w:rPr>
      </w:pPr>
      <w:r w:rsidRPr="005A39A3">
        <w:rPr>
          <w:rFonts w:eastAsiaTheme="minorHAnsi"/>
          <w:b/>
          <w:bCs/>
          <w:caps/>
          <w:color w:val="000000" w:themeColor="text1"/>
          <w:szCs w:val="24"/>
        </w:rPr>
        <w:t>Informacinė pažyma</w:t>
      </w:r>
    </w:p>
    <w:p w14:paraId="0FB2B009" w14:textId="77777777" w:rsidR="005A39A3" w:rsidRPr="005A39A3" w:rsidRDefault="005A39A3" w:rsidP="005A39A3">
      <w:pPr>
        <w:suppressAutoHyphens w:val="0"/>
        <w:autoSpaceDN/>
        <w:jc w:val="center"/>
        <w:textAlignment w:val="auto"/>
        <w:rPr>
          <w:rFonts w:eastAsiaTheme="minorHAnsi"/>
          <w:color w:val="000000" w:themeColor="text1"/>
          <w:szCs w:val="24"/>
        </w:rPr>
      </w:pPr>
    </w:p>
    <w:p w14:paraId="5518024A" w14:textId="77777777" w:rsidR="005A39A3" w:rsidRPr="005A39A3" w:rsidRDefault="005A39A3" w:rsidP="005A39A3">
      <w:pPr>
        <w:suppressAutoHyphens w:val="0"/>
        <w:autoSpaceDN/>
        <w:jc w:val="center"/>
        <w:textAlignment w:val="auto"/>
        <w:rPr>
          <w:rFonts w:eastAsiaTheme="minorHAnsi"/>
          <w:color w:val="000000" w:themeColor="text1"/>
          <w:szCs w:val="24"/>
        </w:rPr>
      </w:pPr>
      <w:r w:rsidRPr="005A39A3">
        <w:rPr>
          <w:rFonts w:eastAsiaTheme="minorHAnsi"/>
          <w:color w:val="000000" w:themeColor="text1"/>
          <w:szCs w:val="24"/>
        </w:rPr>
        <w:t>________________   _____</w:t>
      </w:r>
    </w:p>
    <w:p w14:paraId="151CB37E" w14:textId="1D55D6D1" w:rsidR="005A39A3" w:rsidRPr="005A39A3" w:rsidRDefault="005A39A3" w:rsidP="005A39A3">
      <w:pPr>
        <w:suppressAutoHyphens w:val="0"/>
        <w:autoSpaceDN/>
        <w:jc w:val="center"/>
        <w:textAlignment w:val="auto"/>
        <w:rPr>
          <w:rFonts w:eastAsiaTheme="minorHAnsi"/>
          <w:color w:val="000000" w:themeColor="text1"/>
          <w:szCs w:val="24"/>
        </w:rPr>
      </w:pPr>
      <w:r w:rsidRPr="005A39A3">
        <w:rPr>
          <w:rFonts w:eastAsiaTheme="minorHAnsi"/>
          <w:color w:val="000000" w:themeColor="text1"/>
          <w:szCs w:val="24"/>
        </w:rPr>
        <w:t xml:space="preserve">           Data</w:t>
      </w:r>
      <w:r w:rsidRPr="005A39A3">
        <w:rPr>
          <w:rFonts w:eastAsiaTheme="minorHAnsi"/>
          <w:color w:val="000000" w:themeColor="text1"/>
          <w:szCs w:val="24"/>
        </w:rPr>
        <w:tab/>
        <w:t xml:space="preserve">              Nr. </w:t>
      </w:r>
    </w:p>
    <w:p w14:paraId="091E9DC0" w14:textId="77777777" w:rsidR="005A39A3" w:rsidRPr="005A39A3" w:rsidRDefault="005A39A3" w:rsidP="005A39A3">
      <w:pPr>
        <w:suppressAutoHyphens w:val="0"/>
        <w:autoSpaceDN/>
        <w:jc w:val="center"/>
        <w:textAlignment w:val="auto"/>
        <w:rPr>
          <w:rFonts w:eastAsiaTheme="minorHAnsi"/>
          <w:color w:val="000000" w:themeColor="text1"/>
          <w:szCs w:val="24"/>
        </w:rPr>
      </w:pPr>
    </w:p>
    <w:p w14:paraId="76969255" w14:textId="77777777" w:rsidR="005A39A3" w:rsidRPr="005A39A3" w:rsidRDefault="005A39A3" w:rsidP="005A39A3">
      <w:pPr>
        <w:suppressAutoHyphens w:val="0"/>
        <w:autoSpaceDN/>
        <w:jc w:val="center"/>
        <w:textAlignment w:val="auto"/>
        <w:rPr>
          <w:rFonts w:eastAsiaTheme="minorHAnsi"/>
          <w:color w:val="000000" w:themeColor="text1"/>
          <w:szCs w:val="24"/>
        </w:rPr>
      </w:pPr>
    </w:p>
    <w:p w14:paraId="0978C0F1" w14:textId="77777777" w:rsidR="005A39A3" w:rsidRPr="005A39A3" w:rsidRDefault="005A39A3" w:rsidP="005A39A3">
      <w:pPr>
        <w:suppressAutoHyphens w:val="0"/>
        <w:autoSpaceDN/>
        <w:textAlignment w:val="auto"/>
        <w:rPr>
          <w:rFonts w:eastAsiaTheme="minorHAnsi"/>
          <w:color w:val="000000" w:themeColor="text1"/>
          <w:szCs w:val="24"/>
        </w:rPr>
      </w:pPr>
      <w:r w:rsidRPr="005A39A3">
        <w:rPr>
          <w:rFonts w:eastAsiaTheme="minorHAnsi"/>
          <w:color w:val="000000" w:themeColor="text1"/>
          <w:szCs w:val="24"/>
        </w:rPr>
        <w:t>Posėdžio data:</w:t>
      </w:r>
    </w:p>
    <w:p w14:paraId="788E8CFA" w14:textId="77777777" w:rsidR="005A39A3" w:rsidRPr="005A39A3" w:rsidRDefault="005A39A3" w:rsidP="005A39A3">
      <w:pPr>
        <w:suppressAutoHyphens w:val="0"/>
        <w:autoSpaceDN/>
        <w:textAlignment w:val="auto"/>
        <w:rPr>
          <w:rFonts w:eastAsiaTheme="minorHAnsi"/>
          <w:color w:val="000000" w:themeColor="text1"/>
          <w:szCs w:val="24"/>
        </w:rPr>
      </w:pPr>
    </w:p>
    <w:p w14:paraId="0FC35234" w14:textId="77777777" w:rsidR="005A39A3" w:rsidRPr="005A39A3" w:rsidRDefault="005A39A3" w:rsidP="005A39A3">
      <w:pPr>
        <w:suppressAutoHyphens w:val="0"/>
        <w:autoSpaceDN/>
        <w:textAlignment w:val="auto"/>
        <w:rPr>
          <w:rFonts w:eastAsiaTheme="minorHAnsi"/>
          <w:color w:val="000000" w:themeColor="text1"/>
          <w:szCs w:val="24"/>
        </w:rPr>
      </w:pPr>
      <w:r w:rsidRPr="005A39A3">
        <w:rPr>
          <w:rFonts w:eastAsiaTheme="minorHAnsi"/>
          <w:color w:val="000000" w:themeColor="text1"/>
          <w:szCs w:val="24"/>
        </w:rPr>
        <w:t xml:space="preserve">Posėdžio pradžios ir pabaigos laikas: </w:t>
      </w:r>
    </w:p>
    <w:p w14:paraId="53354046" w14:textId="77777777" w:rsidR="005A39A3" w:rsidRPr="005A39A3" w:rsidRDefault="005A39A3" w:rsidP="005A39A3">
      <w:pPr>
        <w:suppressAutoHyphens w:val="0"/>
        <w:autoSpaceDN/>
        <w:textAlignment w:val="auto"/>
        <w:rPr>
          <w:rFonts w:eastAsiaTheme="minorHAnsi"/>
          <w:color w:val="000000" w:themeColor="text1"/>
          <w:szCs w:val="24"/>
        </w:rPr>
      </w:pPr>
    </w:p>
    <w:p w14:paraId="3CEF9DCA" w14:textId="77777777" w:rsidR="005A39A3" w:rsidRPr="005A39A3" w:rsidRDefault="005A39A3" w:rsidP="005A39A3">
      <w:pPr>
        <w:suppressAutoHyphens w:val="0"/>
        <w:autoSpaceDN/>
        <w:textAlignment w:val="auto"/>
        <w:rPr>
          <w:rFonts w:eastAsiaTheme="minorHAnsi"/>
          <w:b/>
          <w:bCs/>
          <w:color w:val="000000" w:themeColor="text1"/>
          <w:kern w:val="1"/>
          <w:szCs w:val="24"/>
        </w:rPr>
      </w:pPr>
      <w:r w:rsidRPr="005A39A3">
        <w:rPr>
          <w:rFonts w:eastAsiaTheme="minorHAnsi"/>
          <w:color w:val="000000" w:themeColor="text1"/>
          <w:szCs w:val="24"/>
        </w:rPr>
        <w:t xml:space="preserve">Posėdžio pavadinimas: </w:t>
      </w:r>
    </w:p>
    <w:p w14:paraId="4F85187C" w14:textId="77777777" w:rsidR="005A39A3" w:rsidRPr="005A39A3" w:rsidRDefault="005A39A3" w:rsidP="005A39A3">
      <w:pPr>
        <w:suppressAutoHyphens w:val="0"/>
        <w:autoSpaceDN/>
        <w:textAlignment w:val="auto"/>
        <w:rPr>
          <w:rFonts w:eastAsiaTheme="minorHAnsi"/>
          <w:color w:val="000000" w:themeColor="text1"/>
          <w:szCs w:val="24"/>
        </w:rPr>
      </w:pPr>
    </w:p>
    <w:p w14:paraId="40093F8A" w14:textId="77777777" w:rsidR="005A39A3" w:rsidRPr="005A39A3" w:rsidRDefault="005A39A3" w:rsidP="005A39A3">
      <w:pPr>
        <w:suppressAutoHyphens w:val="0"/>
        <w:autoSpaceDN/>
        <w:textAlignment w:val="auto"/>
        <w:rPr>
          <w:rFonts w:eastAsiaTheme="minorHAnsi"/>
          <w:color w:val="000000" w:themeColor="text1"/>
          <w:szCs w:val="24"/>
        </w:rPr>
      </w:pPr>
      <w:r w:rsidRPr="005A39A3">
        <w:rPr>
          <w:rFonts w:eastAsiaTheme="minorHAnsi"/>
          <w:color w:val="000000" w:themeColor="text1"/>
          <w:szCs w:val="24"/>
        </w:rPr>
        <w:t xml:space="preserve">Posėdžio pirmininkas: </w:t>
      </w:r>
    </w:p>
    <w:p w14:paraId="3DD75997" w14:textId="77777777" w:rsidR="005A39A3" w:rsidRPr="005A39A3" w:rsidRDefault="005A39A3" w:rsidP="005A39A3">
      <w:pPr>
        <w:suppressAutoHyphens w:val="0"/>
        <w:autoSpaceDN/>
        <w:textAlignment w:val="auto"/>
        <w:rPr>
          <w:rFonts w:eastAsiaTheme="minorHAnsi"/>
          <w:color w:val="000000" w:themeColor="text1"/>
          <w:szCs w:val="24"/>
        </w:rPr>
      </w:pPr>
    </w:p>
    <w:p w14:paraId="0994C223" w14:textId="77777777" w:rsidR="005A39A3" w:rsidRPr="005A39A3" w:rsidRDefault="005A39A3" w:rsidP="005A39A3">
      <w:pPr>
        <w:suppressAutoHyphens w:val="0"/>
        <w:autoSpaceDN/>
        <w:textAlignment w:val="auto"/>
        <w:rPr>
          <w:rFonts w:eastAsiaTheme="minorHAnsi"/>
          <w:color w:val="000000" w:themeColor="text1"/>
          <w:szCs w:val="24"/>
        </w:rPr>
      </w:pPr>
      <w:r w:rsidRPr="005A39A3">
        <w:rPr>
          <w:rFonts w:eastAsiaTheme="minorHAnsi"/>
          <w:color w:val="000000" w:themeColor="text1"/>
          <w:szCs w:val="24"/>
        </w:rPr>
        <w:t>Posėdžio sekretorius:</w:t>
      </w:r>
    </w:p>
    <w:p w14:paraId="2AE868BF" w14:textId="77777777" w:rsidR="005A39A3" w:rsidRPr="005A39A3" w:rsidRDefault="005A39A3" w:rsidP="005A39A3">
      <w:pPr>
        <w:suppressAutoHyphens w:val="0"/>
        <w:autoSpaceDN/>
        <w:textAlignment w:val="auto"/>
        <w:rPr>
          <w:rFonts w:eastAsiaTheme="minorHAnsi"/>
          <w:color w:val="000000" w:themeColor="text1"/>
          <w:szCs w:val="24"/>
        </w:rPr>
      </w:pPr>
    </w:p>
    <w:p w14:paraId="31072B6C" w14:textId="77777777" w:rsidR="005A39A3" w:rsidRPr="005A39A3" w:rsidRDefault="005A39A3" w:rsidP="005A39A3">
      <w:pPr>
        <w:suppressAutoHyphens w:val="0"/>
        <w:autoSpaceDN/>
        <w:textAlignment w:val="auto"/>
        <w:rPr>
          <w:rFonts w:eastAsiaTheme="minorHAnsi"/>
          <w:color w:val="000000" w:themeColor="text1"/>
          <w:szCs w:val="24"/>
        </w:rPr>
      </w:pPr>
      <w:r w:rsidRPr="005A39A3">
        <w:rPr>
          <w:rFonts w:eastAsiaTheme="minorHAnsi"/>
          <w:color w:val="000000" w:themeColor="text1"/>
          <w:szCs w:val="24"/>
        </w:rPr>
        <w:t>Posėdyje dalyvaujantys posėdžio nariai:</w:t>
      </w:r>
    </w:p>
    <w:p w14:paraId="7B19A55F" w14:textId="77777777" w:rsidR="005A39A3" w:rsidRPr="005A39A3" w:rsidRDefault="005A39A3" w:rsidP="005A39A3">
      <w:pPr>
        <w:suppressAutoHyphens w:val="0"/>
        <w:autoSpaceDN/>
        <w:textAlignment w:val="auto"/>
        <w:rPr>
          <w:rFonts w:eastAsiaTheme="minorHAnsi"/>
          <w:color w:val="000000" w:themeColor="text1"/>
          <w:szCs w:val="24"/>
        </w:rPr>
      </w:pPr>
    </w:p>
    <w:p w14:paraId="21EA373B" w14:textId="77777777" w:rsidR="005A39A3" w:rsidRPr="005A39A3" w:rsidRDefault="005A39A3" w:rsidP="005A39A3">
      <w:pPr>
        <w:suppressAutoHyphens w:val="0"/>
        <w:autoSpaceDN/>
        <w:textAlignment w:val="auto"/>
        <w:rPr>
          <w:rFonts w:eastAsiaTheme="minorHAnsi"/>
          <w:color w:val="000000" w:themeColor="text1"/>
          <w:szCs w:val="24"/>
        </w:rPr>
      </w:pPr>
      <w:r w:rsidRPr="005A39A3">
        <w:rPr>
          <w:rFonts w:eastAsiaTheme="minorHAnsi"/>
          <w:color w:val="000000" w:themeColor="text1"/>
          <w:szCs w:val="24"/>
        </w:rPr>
        <w:t xml:space="preserve">Posėdyje nedalyvavę posėdžio nariai: </w:t>
      </w:r>
    </w:p>
    <w:p w14:paraId="3155A6E1" w14:textId="77777777" w:rsidR="005A39A3" w:rsidRPr="005A39A3" w:rsidRDefault="005A39A3" w:rsidP="005A39A3">
      <w:pPr>
        <w:suppressAutoHyphens w:val="0"/>
        <w:autoSpaceDN/>
        <w:textAlignment w:val="auto"/>
        <w:rPr>
          <w:rFonts w:eastAsiaTheme="minorHAnsi"/>
          <w:color w:val="000000" w:themeColor="text1"/>
          <w:szCs w:val="24"/>
        </w:rPr>
      </w:pPr>
    </w:p>
    <w:p w14:paraId="3DEFD46A" w14:textId="77777777" w:rsidR="005A39A3" w:rsidRPr="005A39A3" w:rsidRDefault="005A39A3" w:rsidP="005A39A3">
      <w:pPr>
        <w:widowControl w:val="0"/>
        <w:suppressAutoHyphens w:val="0"/>
        <w:autoSpaceDE w:val="0"/>
        <w:adjustRightInd w:val="0"/>
        <w:textAlignment w:val="auto"/>
        <w:rPr>
          <w:rFonts w:eastAsiaTheme="minorHAnsi"/>
          <w:color w:val="000000" w:themeColor="text1"/>
          <w:szCs w:val="24"/>
        </w:rPr>
      </w:pPr>
      <w:r w:rsidRPr="005A39A3">
        <w:rPr>
          <w:rFonts w:eastAsiaTheme="minorHAnsi"/>
          <w:color w:val="000000" w:themeColor="text1"/>
          <w:szCs w:val="24"/>
        </w:rPr>
        <w:t>Posėdyje dalyvaujantys kiti dalyviai:</w:t>
      </w:r>
    </w:p>
    <w:p w14:paraId="34B4B5B5" w14:textId="77777777" w:rsidR="005A39A3" w:rsidRPr="005A39A3" w:rsidRDefault="005A39A3" w:rsidP="005A39A3">
      <w:pPr>
        <w:suppressAutoHyphens w:val="0"/>
        <w:autoSpaceDN/>
        <w:textAlignment w:val="auto"/>
        <w:rPr>
          <w:rFonts w:eastAsiaTheme="minorHAnsi"/>
          <w:color w:val="000000" w:themeColor="text1"/>
          <w:szCs w:val="24"/>
        </w:rPr>
      </w:pPr>
    </w:p>
    <w:p w14:paraId="13ABBA5F" w14:textId="77777777" w:rsidR="005A39A3" w:rsidRPr="005A39A3" w:rsidRDefault="005A39A3" w:rsidP="005A39A3">
      <w:pPr>
        <w:suppressAutoHyphens w:val="0"/>
        <w:autoSpaceDN/>
        <w:textAlignment w:val="auto"/>
        <w:rPr>
          <w:rFonts w:eastAsiaTheme="minorHAnsi"/>
          <w:color w:val="000000" w:themeColor="text1"/>
          <w:szCs w:val="24"/>
        </w:rPr>
      </w:pPr>
      <w:r w:rsidRPr="005A39A3">
        <w:rPr>
          <w:rFonts w:eastAsiaTheme="minorHAnsi"/>
          <w:color w:val="000000" w:themeColor="text1"/>
          <w:szCs w:val="24"/>
        </w:rPr>
        <w:t>Posėdžio susirinkimo esmė:</w:t>
      </w:r>
    </w:p>
    <w:p w14:paraId="3E198B47" w14:textId="77777777" w:rsidR="005A39A3" w:rsidRPr="005A39A3" w:rsidRDefault="005A39A3" w:rsidP="005A39A3">
      <w:pPr>
        <w:suppressAutoHyphens w:val="0"/>
        <w:autoSpaceDN/>
        <w:textAlignment w:val="auto"/>
        <w:rPr>
          <w:rFonts w:eastAsiaTheme="minorHAnsi"/>
          <w:color w:val="000000" w:themeColor="text1"/>
          <w:szCs w:val="24"/>
        </w:rPr>
      </w:pPr>
    </w:p>
    <w:p w14:paraId="7501088B" w14:textId="77777777" w:rsidR="005A39A3" w:rsidRPr="005A39A3" w:rsidRDefault="005A39A3" w:rsidP="005A39A3">
      <w:pPr>
        <w:suppressAutoHyphens w:val="0"/>
        <w:autoSpaceDN/>
        <w:textAlignment w:val="auto"/>
        <w:rPr>
          <w:rFonts w:eastAsiaTheme="minorHAnsi"/>
          <w:color w:val="000000" w:themeColor="text1"/>
          <w:szCs w:val="24"/>
        </w:rPr>
      </w:pPr>
    </w:p>
    <w:p w14:paraId="43B1AFF6" w14:textId="77777777" w:rsidR="005A39A3" w:rsidRPr="005A39A3" w:rsidRDefault="005A39A3" w:rsidP="005A39A3">
      <w:pPr>
        <w:suppressAutoHyphens w:val="0"/>
        <w:autoSpaceDN/>
        <w:textAlignment w:val="auto"/>
        <w:rPr>
          <w:rFonts w:eastAsiaTheme="minorHAnsi"/>
          <w:color w:val="000000" w:themeColor="text1"/>
          <w:szCs w:val="24"/>
        </w:rPr>
      </w:pPr>
    </w:p>
    <w:p w14:paraId="12B846C3" w14:textId="77777777" w:rsidR="005A39A3" w:rsidRPr="005A39A3" w:rsidRDefault="005A39A3" w:rsidP="005A39A3">
      <w:pPr>
        <w:suppressAutoHyphens w:val="0"/>
        <w:autoSpaceDN/>
        <w:textAlignment w:val="auto"/>
        <w:rPr>
          <w:rFonts w:eastAsiaTheme="minorHAnsi"/>
          <w:color w:val="000000" w:themeColor="text1"/>
          <w:szCs w:val="24"/>
        </w:rPr>
      </w:pPr>
    </w:p>
    <w:p w14:paraId="427F6AE0" w14:textId="77777777" w:rsidR="005A39A3" w:rsidRPr="005A39A3" w:rsidRDefault="005A39A3" w:rsidP="005A39A3">
      <w:pPr>
        <w:suppressAutoHyphens w:val="0"/>
        <w:autoSpaceDN/>
        <w:textAlignment w:val="auto"/>
        <w:rPr>
          <w:rFonts w:eastAsiaTheme="minorHAnsi"/>
          <w:color w:val="000000" w:themeColor="text1"/>
          <w:szCs w:val="24"/>
        </w:rPr>
      </w:pPr>
    </w:p>
    <w:p w14:paraId="2D33EA85" w14:textId="77777777" w:rsidR="005A39A3" w:rsidRPr="005A39A3" w:rsidRDefault="005A39A3" w:rsidP="005A39A3">
      <w:pPr>
        <w:suppressAutoHyphens w:val="0"/>
        <w:autoSpaceDN/>
        <w:textAlignment w:val="auto"/>
        <w:rPr>
          <w:rFonts w:eastAsiaTheme="minorHAnsi"/>
          <w:color w:val="000000" w:themeColor="text1"/>
          <w:szCs w:val="24"/>
        </w:rPr>
      </w:pPr>
      <w:r w:rsidRPr="005A39A3">
        <w:rPr>
          <w:rFonts w:eastAsiaTheme="minorHAnsi"/>
          <w:color w:val="000000" w:themeColor="text1"/>
          <w:szCs w:val="24"/>
        </w:rPr>
        <w:t>Posėdžio sekretorius</w:t>
      </w:r>
      <w:r w:rsidRPr="005A39A3">
        <w:rPr>
          <w:rFonts w:eastAsiaTheme="minorHAnsi"/>
          <w:color w:val="000000" w:themeColor="text1"/>
          <w:szCs w:val="24"/>
        </w:rPr>
        <w:tab/>
        <w:t>________________                            ______________</w:t>
      </w:r>
      <w:r w:rsidRPr="005A39A3">
        <w:rPr>
          <w:rFonts w:eastAsiaTheme="minorHAnsi"/>
          <w:color w:val="000000" w:themeColor="text1"/>
          <w:szCs w:val="24"/>
        </w:rPr>
        <w:tab/>
      </w:r>
      <w:r w:rsidRPr="005A39A3">
        <w:rPr>
          <w:rFonts w:eastAsiaTheme="minorHAnsi"/>
          <w:color w:val="000000" w:themeColor="text1"/>
          <w:szCs w:val="24"/>
        </w:rPr>
        <w:tab/>
      </w:r>
      <w:r w:rsidRPr="005A39A3">
        <w:rPr>
          <w:rFonts w:eastAsiaTheme="minorHAnsi"/>
          <w:color w:val="000000" w:themeColor="text1"/>
          <w:szCs w:val="24"/>
        </w:rPr>
        <w:tab/>
        <w:t xml:space="preserve">         (parašas)                                     (vardas, pavardė)</w:t>
      </w:r>
    </w:p>
    <w:p w14:paraId="3BB8AD4F" w14:textId="77777777" w:rsidR="005A39A3" w:rsidRPr="005A39A3" w:rsidRDefault="005A39A3" w:rsidP="005A39A3">
      <w:pPr>
        <w:tabs>
          <w:tab w:val="left" w:pos="720"/>
        </w:tabs>
        <w:suppressAutoHyphens w:val="0"/>
        <w:autoSpaceDN/>
        <w:spacing w:after="160"/>
        <w:textAlignment w:val="auto"/>
        <w:rPr>
          <w:rFonts w:eastAsiaTheme="minorHAnsi"/>
          <w:color w:val="000000" w:themeColor="text1"/>
          <w:szCs w:val="24"/>
        </w:rPr>
      </w:pPr>
    </w:p>
    <w:p w14:paraId="36DD83FF" w14:textId="77777777" w:rsidR="005A39A3" w:rsidRPr="005A39A3" w:rsidRDefault="005A39A3" w:rsidP="005A39A3">
      <w:pPr>
        <w:suppressAutoHyphens w:val="0"/>
        <w:autoSpaceDN/>
        <w:textAlignment w:val="auto"/>
        <w:rPr>
          <w:rFonts w:eastAsiaTheme="minorHAnsi"/>
          <w:szCs w:val="24"/>
        </w:rPr>
      </w:pPr>
    </w:p>
    <w:p w14:paraId="00D713A1" w14:textId="77777777" w:rsidR="005A39A3" w:rsidRPr="00EA19FF" w:rsidRDefault="005A39A3">
      <w:pPr>
        <w:jc w:val="both"/>
        <w:rPr>
          <w:b/>
          <w:szCs w:val="24"/>
        </w:rPr>
      </w:pPr>
    </w:p>
    <w:sectPr w:rsidR="005A39A3" w:rsidRPr="00EA19FF">
      <w:headerReference w:type="default" r:id="rId7"/>
      <w:footerReference w:type="default" r:id="rId8"/>
      <w:footerReference w:type="first" r:id="rId9"/>
      <w:pgSz w:w="11906" w:h="16838"/>
      <w:pgMar w:top="1135" w:right="680" w:bottom="851" w:left="1701" w:header="709" w:footer="726"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ECAE8" w14:textId="77777777" w:rsidR="00F6238F" w:rsidRDefault="00F6238F">
      <w:r>
        <w:separator/>
      </w:r>
    </w:p>
  </w:endnote>
  <w:endnote w:type="continuationSeparator" w:id="0">
    <w:p w14:paraId="5F5615A4" w14:textId="77777777" w:rsidR="00F6238F" w:rsidRDefault="00F62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6A336" w14:textId="77777777" w:rsidR="00CF05E9" w:rsidRDefault="00000000">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ED039" w14:textId="77777777" w:rsidR="00CF05E9" w:rsidRDefault="00000000">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DE9E4" w14:textId="77777777" w:rsidR="00F6238F" w:rsidRDefault="00F6238F">
      <w:r>
        <w:rPr>
          <w:color w:val="000000"/>
        </w:rPr>
        <w:separator/>
      </w:r>
    </w:p>
  </w:footnote>
  <w:footnote w:type="continuationSeparator" w:id="0">
    <w:p w14:paraId="1101E988" w14:textId="77777777" w:rsidR="00F6238F" w:rsidRDefault="00F62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C4AB8" w14:textId="77777777" w:rsidR="00CF05E9" w:rsidRDefault="00476C21">
    <w:pPr>
      <w:pStyle w:val="Antrats"/>
      <w:jc w:val="center"/>
    </w:pPr>
    <w:r>
      <w:fldChar w:fldCharType="begin"/>
    </w:r>
    <w:r>
      <w:instrText xml:space="preserve"> PAGE </w:instrText>
    </w:r>
    <w:r>
      <w:fldChar w:fldCharType="separate"/>
    </w:r>
    <w:r>
      <w:t>4</w:t>
    </w:r>
    <w:r>
      <w:fldChar w:fldCharType="end"/>
    </w:r>
  </w:p>
  <w:p w14:paraId="05DB4BFD" w14:textId="77777777" w:rsidR="00CF05E9" w:rsidRDefault="00000000">
    <w:pPr>
      <w:tabs>
        <w:tab w:val="center" w:pos="4153"/>
        <w:tab w:val="right"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CD9"/>
    <w:rsid w:val="000606F7"/>
    <w:rsid w:val="000D299D"/>
    <w:rsid w:val="000E7FCF"/>
    <w:rsid w:val="000F16F0"/>
    <w:rsid w:val="0014795E"/>
    <w:rsid w:val="001716F3"/>
    <w:rsid w:val="0018423C"/>
    <w:rsid w:val="001B7E0E"/>
    <w:rsid w:val="00235643"/>
    <w:rsid w:val="00283C4B"/>
    <w:rsid w:val="002A268F"/>
    <w:rsid w:val="00311937"/>
    <w:rsid w:val="00371EA7"/>
    <w:rsid w:val="003A041B"/>
    <w:rsid w:val="003B5617"/>
    <w:rsid w:val="00476C21"/>
    <w:rsid w:val="00485B67"/>
    <w:rsid w:val="00486CF9"/>
    <w:rsid w:val="004A5A24"/>
    <w:rsid w:val="004C3FF7"/>
    <w:rsid w:val="005430B1"/>
    <w:rsid w:val="00571689"/>
    <w:rsid w:val="005A39A3"/>
    <w:rsid w:val="00601453"/>
    <w:rsid w:val="00680DCB"/>
    <w:rsid w:val="00864672"/>
    <w:rsid w:val="008753E0"/>
    <w:rsid w:val="008D15E1"/>
    <w:rsid w:val="00916146"/>
    <w:rsid w:val="00947B98"/>
    <w:rsid w:val="00977D27"/>
    <w:rsid w:val="00992B68"/>
    <w:rsid w:val="00A10E38"/>
    <w:rsid w:val="00A23397"/>
    <w:rsid w:val="00B87AB1"/>
    <w:rsid w:val="00C44B0E"/>
    <w:rsid w:val="00CA01C0"/>
    <w:rsid w:val="00CD4279"/>
    <w:rsid w:val="00D121BF"/>
    <w:rsid w:val="00DF1A41"/>
    <w:rsid w:val="00E228EE"/>
    <w:rsid w:val="00EA19FF"/>
    <w:rsid w:val="00F11CD9"/>
    <w:rsid w:val="00F2330E"/>
    <w:rsid w:val="00F365D1"/>
    <w:rsid w:val="00F6238F"/>
    <w:rsid w:val="00F97CE0"/>
    <w:rsid w:val="00FB700F"/>
    <w:rsid w:val="00FD78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5D07E"/>
  <w15:docId w15:val="{9BA0A0D5-035D-4833-A54B-EB5C3389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rPr>
      <w:rFonts w:ascii="Tahoma" w:hAnsi="Tahoma" w:cs="Tahoma"/>
      <w:sz w:val="16"/>
      <w:szCs w:val="16"/>
    </w:rPr>
  </w:style>
  <w:style w:type="character" w:customStyle="1" w:styleId="BalloonTextChar">
    <w:name w:val="Balloon Text Char"/>
    <w:basedOn w:val="Numatytasispastraiposrif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pPr>
      <w:tabs>
        <w:tab w:val="center" w:pos="4819"/>
        <w:tab w:val="right" w:pos="9638"/>
      </w:tabs>
    </w:pPr>
  </w:style>
  <w:style w:type="character" w:customStyle="1" w:styleId="HeaderChar">
    <w:name w:val="Header Char"/>
    <w:basedOn w:val="Numatytasispastraiposriftas"/>
  </w:style>
  <w:style w:type="paragraph" w:styleId="Porat">
    <w:name w:val="footer"/>
    <w:basedOn w:val="prastasis"/>
    <w:pPr>
      <w:tabs>
        <w:tab w:val="center" w:pos="4819"/>
        <w:tab w:val="right" w:pos="9638"/>
      </w:tabs>
    </w:pPr>
  </w:style>
  <w:style w:type="character" w:customStyle="1" w:styleId="FooterChar">
    <w:name w:val="Footer Char"/>
    <w:basedOn w:val="Numatytasispastraiposriftas"/>
  </w:style>
  <w:style w:type="character" w:styleId="Hipersaitas">
    <w:name w:val="Hyperlink"/>
    <w:basedOn w:val="Numatytasispastraiposriftas"/>
    <w:uiPriority w:val="99"/>
    <w:unhideWhenUsed/>
    <w:rsid w:val="00EA19FF"/>
    <w:rPr>
      <w:color w:val="0563C1" w:themeColor="hyperlink"/>
      <w:u w:val="single"/>
    </w:rPr>
  </w:style>
  <w:style w:type="character" w:styleId="Neapdorotaspaminjimas">
    <w:name w:val="Unresolved Mention"/>
    <w:basedOn w:val="Numatytasispastraiposriftas"/>
    <w:uiPriority w:val="99"/>
    <w:semiHidden/>
    <w:unhideWhenUsed/>
    <w:rsid w:val="00EA19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kiai.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6745</Words>
  <Characters>3845</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A.Skipariene</dc:creator>
  <cp:lastModifiedBy>Ingrida Maksvytienė</cp:lastModifiedBy>
  <cp:revision>2</cp:revision>
  <cp:lastPrinted>2023-05-23T12:16:00Z</cp:lastPrinted>
  <dcterms:created xsi:type="dcterms:W3CDTF">2023-06-23T10:21:00Z</dcterms:created>
  <dcterms:modified xsi:type="dcterms:W3CDTF">2023-06-23T10:21:00Z</dcterms:modified>
</cp:coreProperties>
</file>